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8AE37" w14:textId="7C006BC8" w:rsidR="005615B9" w:rsidRPr="005615B9" w:rsidRDefault="005615B9" w:rsidP="005615B9">
      <w:pPr>
        <w:pBdr>
          <w:bottom w:val="single" w:sz="6" w:space="8" w:color="CCCCCC"/>
        </w:pBdr>
        <w:shd w:val="clear" w:color="auto" w:fill="FFFFFF"/>
        <w:spacing w:after="300" w:line="360" w:lineRule="auto"/>
        <w:jc w:val="right"/>
        <w:outlineLvl w:val="0"/>
        <w:rPr>
          <w:rFonts w:ascii="Arial" w:eastAsia="Times New Roman" w:hAnsi="Arial" w:cs="Arial"/>
          <w:b/>
          <w:bCs/>
          <w:color w:val="253E8B"/>
          <w:kern w:val="36"/>
          <w:sz w:val="48"/>
          <w:szCs w:val="48"/>
          <w:lang w:eastAsia="en-GB"/>
          <w14:ligatures w14:val="none"/>
        </w:rPr>
      </w:pPr>
    </w:p>
    <w:p w14:paraId="0DC87DDC" w14:textId="1F583F59" w:rsidR="0018238C" w:rsidRPr="000C12BB" w:rsidRDefault="0018238C" w:rsidP="00AE4F70">
      <w:pPr>
        <w:pBdr>
          <w:bottom w:val="single" w:sz="6" w:space="8" w:color="CCCCCC"/>
        </w:pBdr>
        <w:shd w:val="clear" w:color="auto" w:fill="FFFFFF"/>
        <w:spacing w:after="300" w:line="360" w:lineRule="auto"/>
        <w:jc w:val="both"/>
        <w:outlineLvl w:val="0"/>
        <w:rPr>
          <w:rFonts w:ascii="Arial" w:eastAsia="Times New Roman" w:hAnsi="Arial" w:cs="Arial"/>
          <w:b/>
          <w:bCs/>
          <w:kern w:val="36"/>
          <w:sz w:val="48"/>
          <w:szCs w:val="48"/>
          <w:lang w:eastAsia="en-GB"/>
          <w14:ligatures w14:val="none"/>
        </w:rPr>
      </w:pPr>
      <w:r w:rsidRPr="000C12BB">
        <w:rPr>
          <w:rFonts w:ascii="Arial" w:eastAsia="Times New Roman" w:hAnsi="Arial" w:cs="Arial"/>
          <w:b/>
          <w:bCs/>
          <w:kern w:val="36"/>
          <w:sz w:val="48"/>
          <w:szCs w:val="48"/>
          <w:lang w:eastAsia="en-GB"/>
          <w14:ligatures w14:val="none"/>
        </w:rPr>
        <w:t>Sexual Health and Relationships</w:t>
      </w:r>
    </w:p>
    <w:p w14:paraId="5F911FEF" w14:textId="77777777" w:rsidR="0018238C" w:rsidRDefault="0018238C" w:rsidP="00AE4F70">
      <w:pPr>
        <w:shd w:val="clear" w:color="auto" w:fill="F5F5F5"/>
        <w:spacing w:after="300" w:line="360" w:lineRule="auto"/>
        <w:jc w:val="both"/>
        <w:rPr>
          <w:rFonts w:ascii="Arial" w:eastAsia="Times New Roman" w:hAnsi="Arial" w:cs="Arial"/>
          <w:b/>
          <w:bCs/>
          <w:kern w:val="0"/>
          <w:sz w:val="24"/>
          <w:szCs w:val="24"/>
          <w:lang w:eastAsia="en-GB"/>
          <w14:ligatures w14:val="none"/>
        </w:rPr>
      </w:pPr>
      <w:r w:rsidRPr="000C12BB">
        <w:rPr>
          <w:rFonts w:ascii="Arial" w:eastAsia="Times New Roman" w:hAnsi="Arial" w:cs="Arial"/>
          <w:b/>
          <w:bCs/>
          <w:kern w:val="0"/>
          <w:sz w:val="24"/>
          <w:szCs w:val="24"/>
          <w:lang w:eastAsia="en-GB"/>
          <w14:ligatures w14:val="none"/>
        </w:rPr>
        <w:t>REGULATIONS AND STANDARDS</w:t>
      </w:r>
    </w:p>
    <w:p w14:paraId="71174538" w14:textId="126FDCE8" w:rsidR="00596571" w:rsidRDefault="00596571" w:rsidP="00AE4F70">
      <w:pPr>
        <w:shd w:val="clear" w:color="auto" w:fill="F5F5F5"/>
        <w:spacing w:after="300" w:line="360" w:lineRule="auto"/>
        <w:jc w:val="both"/>
        <w:rPr>
          <w:rFonts w:ascii="Arial" w:eastAsia="Times New Roman" w:hAnsi="Arial" w:cs="Arial"/>
          <w:b/>
          <w:bCs/>
          <w:color w:val="FF0000"/>
          <w:kern w:val="0"/>
          <w:sz w:val="24"/>
          <w:szCs w:val="24"/>
          <w:lang w:eastAsia="en-GB"/>
          <w14:ligatures w14:val="none"/>
        </w:rPr>
      </w:pPr>
      <w:hyperlink r:id="rId10" w:history="1">
        <w:r w:rsidRPr="00546E64">
          <w:rPr>
            <w:rStyle w:val="Hyperlink"/>
            <w:rFonts w:ascii="Arial" w:eastAsia="Times New Roman" w:hAnsi="Arial" w:cs="Arial"/>
            <w:b/>
            <w:bCs/>
            <w:kern w:val="0"/>
            <w:sz w:val="24"/>
            <w:szCs w:val="24"/>
            <w:lang w:eastAsia="en-GB"/>
            <w14:ligatures w14:val="none"/>
          </w:rPr>
          <w:t>The Support Standard</w:t>
        </w:r>
      </w:hyperlink>
      <w:r w:rsidRPr="00596571">
        <w:rPr>
          <w:rFonts w:ascii="Arial" w:eastAsia="Times New Roman" w:hAnsi="Arial" w:cs="Arial"/>
          <w:b/>
          <w:bCs/>
          <w:color w:val="FF0000"/>
          <w:kern w:val="0"/>
          <w:sz w:val="24"/>
          <w:szCs w:val="24"/>
          <w:lang w:eastAsia="en-GB"/>
          <w14:ligatures w14:val="none"/>
        </w:rPr>
        <w:t xml:space="preserve"> </w:t>
      </w:r>
    </w:p>
    <w:p w14:paraId="37565160" w14:textId="1E51D0F6" w:rsidR="002766FA" w:rsidRPr="00596571" w:rsidRDefault="002766FA" w:rsidP="00AE4F70">
      <w:pPr>
        <w:shd w:val="clear" w:color="auto" w:fill="F5F5F5"/>
        <w:spacing w:after="300" w:line="360" w:lineRule="auto"/>
        <w:jc w:val="both"/>
        <w:rPr>
          <w:rFonts w:ascii="Arial" w:eastAsia="Times New Roman" w:hAnsi="Arial" w:cs="Arial"/>
          <w:b/>
          <w:bCs/>
          <w:color w:val="FF0000"/>
          <w:kern w:val="0"/>
          <w:sz w:val="24"/>
          <w:szCs w:val="24"/>
          <w:lang w:eastAsia="en-GB"/>
          <w14:ligatures w14:val="none"/>
        </w:rPr>
      </w:pPr>
      <w:r>
        <w:rPr>
          <w:rFonts w:ascii="Arial" w:eastAsia="Times New Roman" w:hAnsi="Arial" w:cs="Arial"/>
          <w:b/>
          <w:bCs/>
          <w:color w:val="FF0000"/>
          <w:kern w:val="0"/>
          <w:sz w:val="24"/>
          <w:szCs w:val="24"/>
          <w:lang w:eastAsia="en-GB"/>
          <w14:ligatures w14:val="none"/>
        </w:rPr>
        <w:fldChar w:fldCharType="begin"/>
      </w:r>
      <w:r>
        <w:rPr>
          <w:rFonts w:ascii="Arial" w:eastAsia="Times New Roman" w:hAnsi="Arial" w:cs="Arial"/>
          <w:b/>
          <w:bCs/>
          <w:color w:val="FF0000"/>
          <w:kern w:val="0"/>
          <w:sz w:val="24"/>
          <w:szCs w:val="24"/>
          <w:lang w:eastAsia="en-GB"/>
          <w14:ligatures w14:val="none"/>
        </w:rPr>
        <w:instrText>HYPERLINK "https://www.legislation.gov.uk/uksi/2014/3283/schedule/part/3"</w:instrText>
      </w:r>
      <w:r>
        <w:rPr>
          <w:rFonts w:ascii="Arial" w:eastAsia="Times New Roman" w:hAnsi="Arial" w:cs="Arial"/>
          <w:b/>
          <w:bCs/>
          <w:color w:val="FF0000"/>
          <w:kern w:val="0"/>
          <w:sz w:val="24"/>
          <w:szCs w:val="24"/>
          <w:lang w:eastAsia="en-GB"/>
          <w14:ligatures w14:val="none"/>
        </w:rPr>
      </w:r>
      <w:r>
        <w:rPr>
          <w:rFonts w:ascii="Arial" w:eastAsia="Times New Roman" w:hAnsi="Arial" w:cs="Arial"/>
          <w:b/>
          <w:bCs/>
          <w:color w:val="FF0000"/>
          <w:kern w:val="0"/>
          <w:sz w:val="24"/>
          <w:szCs w:val="24"/>
          <w:lang w:eastAsia="en-GB"/>
          <w14:ligatures w14:val="none"/>
        </w:rPr>
        <w:fldChar w:fldCharType="separate"/>
      </w:r>
      <w:r w:rsidRPr="002766FA">
        <w:rPr>
          <w:rStyle w:val="Hyperlink"/>
          <w:rFonts w:ascii="Arial" w:eastAsia="Times New Roman" w:hAnsi="Arial" w:cs="Arial"/>
          <w:b/>
          <w:bCs/>
          <w:kern w:val="0"/>
          <w:sz w:val="24"/>
          <w:szCs w:val="24"/>
          <w:lang w:eastAsia="en-GB"/>
          <w14:ligatures w14:val="none"/>
        </w:rPr>
        <w:t>Welfare standard</w:t>
      </w:r>
      <w:r>
        <w:rPr>
          <w:rFonts w:ascii="Arial" w:eastAsia="Times New Roman" w:hAnsi="Arial" w:cs="Arial"/>
          <w:b/>
          <w:bCs/>
          <w:color w:val="FF0000"/>
          <w:kern w:val="0"/>
          <w:sz w:val="24"/>
          <w:szCs w:val="24"/>
          <w:lang w:eastAsia="en-GB"/>
          <w14:ligatures w14:val="none"/>
        </w:rPr>
        <w:fldChar w:fldCharType="end"/>
      </w:r>
      <w:r>
        <w:rPr>
          <w:rFonts w:ascii="Arial" w:eastAsia="Times New Roman" w:hAnsi="Arial" w:cs="Arial"/>
          <w:b/>
          <w:bCs/>
          <w:color w:val="FF0000"/>
          <w:kern w:val="0"/>
          <w:sz w:val="24"/>
          <w:szCs w:val="24"/>
          <w:lang w:eastAsia="en-GB"/>
          <w14:ligatures w14:val="none"/>
        </w:rPr>
        <w:t xml:space="preserve"> </w:t>
      </w:r>
    </w:p>
    <w:p w14:paraId="07429220" w14:textId="77777777" w:rsidR="0018238C" w:rsidRPr="000C12BB" w:rsidRDefault="0018238C" w:rsidP="00AE4F70">
      <w:pPr>
        <w:shd w:val="clear" w:color="auto" w:fill="F5F5F5"/>
        <w:spacing w:after="300" w:line="360" w:lineRule="auto"/>
        <w:rPr>
          <w:rFonts w:ascii="Arial" w:eastAsia="Times New Roman" w:hAnsi="Arial" w:cs="Arial"/>
          <w:b/>
          <w:bCs/>
          <w:kern w:val="0"/>
          <w:sz w:val="24"/>
          <w:szCs w:val="24"/>
          <w:lang w:eastAsia="en-GB"/>
          <w14:ligatures w14:val="none"/>
        </w:rPr>
      </w:pPr>
      <w:r w:rsidRPr="000C12BB">
        <w:rPr>
          <w:rFonts w:ascii="Arial" w:eastAsia="Times New Roman" w:hAnsi="Arial" w:cs="Arial"/>
          <w:b/>
          <w:bCs/>
          <w:kern w:val="0"/>
          <w:sz w:val="24"/>
          <w:szCs w:val="24"/>
          <w:lang w:eastAsia="en-GB"/>
          <w14:ligatures w14:val="none"/>
        </w:rPr>
        <w:t>RELEVANT GUIDANCE AND INFORMATION</w:t>
      </w:r>
    </w:p>
    <w:p w14:paraId="1FEC90D2" w14:textId="77777777" w:rsidR="0018238C" w:rsidRPr="00546E64" w:rsidRDefault="0018238C" w:rsidP="00AE4F70">
      <w:pPr>
        <w:shd w:val="clear" w:color="auto" w:fill="F5F5F5"/>
        <w:spacing w:after="300" w:line="360" w:lineRule="auto"/>
        <w:rPr>
          <w:rFonts w:ascii="Arial" w:eastAsia="Times New Roman" w:hAnsi="Arial" w:cs="Arial"/>
          <w:color w:val="0000FF"/>
          <w:kern w:val="0"/>
          <w:sz w:val="24"/>
          <w:szCs w:val="24"/>
          <w:lang w:eastAsia="en-GB"/>
          <w14:ligatures w14:val="none"/>
        </w:rPr>
      </w:pPr>
      <w:hyperlink r:id="rId11" w:tgtFrame="_blank" w:history="1">
        <w:r w:rsidRPr="00546E64">
          <w:rPr>
            <w:rFonts w:ascii="Arial" w:eastAsia="Times New Roman" w:hAnsi="Arial" w:cs="Arial"/>
            <w:b/>
            <w:bCs/>
            <w:color w:val="0000FF"/>
            <w:kern w:val="0"/>
            <w:sz w:val="24"/>
            <w:szCs w:val="24"/>
            <w:u w:val="single"/>
            <w:lang w:eastAsia="en-GB"/>
            <w14:ligatures w14:val="none"/>
          </w:rPr>
          <w:t>Promoting the health and well-being of looked-after children Statutory guidance for local authorities, clinical commissioning groups and NHS England</w:t>
        </w:r>
      </w:hyperlink>
    </w:p>
    <w:p w14:paraId="517C8ECC" w14:textId="77777777" w:rsidR="0018238C" w:rsidRPr="00546E64" w:rsidRDefault="0018238C" w:rsidP="00AE4F70">
      <w:pPr>
        <w:shd w:val="clear" w:color="auto" w:fill="F5F5F5"/>
        <w:spacing w:after="300" w:line="360" w:lineRule="auto"/>
        <w:jc w:val="both"/>
        <w:rPr>
          <w:rFonts w:ascii="Arial" w:eastAsia="Times New Roman" w:hAnsi="Arial" w:cs="Arial"/>
          <w:color w:val="0000FF"/>
          <w:kern w:val="0"/>
          <w:sz w:val="24"/>
          <w:szCs w:val="24"/>
          <w:lang w:eastAsia="en-GB"/>
          <w14:ligatures w14:val="none"/>
        </w:rPr>
      </w:pPr>
      <w:hyperlink r:id="rId12" w:tgtFrame="_blank" w:history="1">
        <w:r w:rsidRPr="00546E64">
          <w:rPr>
            <w:rFonts w:ascii="Arial" w:eastAsia="Times New Roman" w:hAnsi="Arial" w:cs="Arial"/>
            <w:b/>
            <w:bCs/>
            <w:color w:val="0000FF"/>
            <w:kern w:val="0"/>
            <w:sz w:val="24"/>
            <w:szCs w:val="24"/>
            <w:u w:val="single"/>
            <w:lang w:eastAsia="en-GB"/>
            <w14:ligatures w14:val="none"/>
          </w:rPr>
          <w:t>NHS Choices - Sexual Health</w:t>
        </w:r>
      </w:hyperlink>
    </w:p>
    <w:p w14:paraId="327EFF07" w14:textId="77777777" w:rsidR="0018238C" w:rsidRPr="00546E64" w:rsidRDefault="0018238C" w:rsidP="00AE4F70">
      <w:pPr>
        <w:shd w:val="clear" w:color="auto" w:fill="F5F5F5"/>
        <w:spacing w:after="300" w:line="360" w:lineRule="auto"/>
        <w:jc w:val="both"/>
        <w:rPr>
          <w:rFonts w:ascii="Arial" w:eastAsia="Times New Roman" w:hAnsi="Arial" w:cs="Arial"/>
          <w:color w:val="0000FF"/>
          <w:kern w:val="0"/>
          <w:sz w:val="24"/>
          <w:szCs w:val="24"/>
          <w:lang w:eastAsia="en-GB"/>
          <w14:ligatures w14:val="none"/>
        </w:rPr>
      </w:pPr>
      <w:hyperlink r:id="rId13" w:tgtFrame="_blank" w:history="1">
        <w:r w:rsidRPr="00546E64">
          <w:rPr>
            <w:rFonts w:ascii="Arial" w:eastAsia="Times New Roman" w:hAnsi="Arial" w:cs="Arial"/>
            <w:b/>
            <w:bCs/>
            <w:color w:val="0000FF"/>
            <w:kern w:val="0"/>
            <w:sz w:val="24"/>
            <w:szCs w:val="24"/>
            <w:u w:val="single"/>
            <w:lang w:eastAsia="en-GB"/>
            <w14:ligatures w14:val="none"/>
          </w:rPr>
          <w:t>Family Lives - Teenagers and Sex</w:t>
        </w:r>
      </w:hyperlink>
    </w:p>
    <w:p w14:paraId="0AD6E571"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1. Provision of Information and Advice</w:t>
      </w:r>
    </w:p>
    <w:p w14:paraId="712CDBB1" w14:textId="6C83E6D9" w:rsidR="0018238C" w:rsidRPr="000C12BB" w:rsidRDefault="005422D9"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T</w:t>
      </w:r>
      <w:r w:rsidR="00782028" w:rsidRPr="000C12BB">
        <w:rPr>
          <w:rFonts w:ascii="Arial" w:eastAsia="Times New Roman" w:hAnsi="Arial" w:cs="Arial"/>
          <w:kern w:val="0"/>
          <w:sz w:val="24"/>
          <w:szCs w:val="24"/>
          <w:lang w:eastAsia="en-GB"/>
          <w14:ligatures w14:val="none"/>
        </w:rPr>
        <w:t xml:space="preserve">he </w:t>
      </w:r>
      <w:r w:rsidR="00596571">
        <w:rPr>
          <w:rFonts w:ascii="Arial" w:eastAsia="Times New Roman" w:hAnsi="Arial" w:cs="Arial"/>
          <w:kern w:val="0"/>
          <w:sz w:val="24"/>
          <w:szCs w:val="24"/>
          <w:lang w:eastAsia="en-GB"/>
          <w14:ligatures w14:val="none"/>
        </w:rPr>
        <w:t xml:space="preserve">staff supporting </w:t>
      </w:r>
      <w:r w:rsidR="000C12BB">
        <w:rPr>
          <w:rFonts w:ascii="Arial" w:eastAsia="Times New Roman" w:hAnsi="Arial" w:cs="Arial"/>
          <w:kern w:val="0"/>
          <w:sz w:val="24"/>
          <w:szCs w:val="24"/>
          <w:lang w:eastAsia="en-GB"/>
          <w14:ligatures w14:val="none"/>
        </w:rPr>
        <w:t>in the Home</w:t>
      </w:r>
      <w:r w:rsidR="00596571">
        <w:rPr>
          <w:rFonts w:ascii="Arial" w:eastAsia="Times New Roman" w:hAnsi="Arial" w:cs="Arial"/>
          <w:kern w:val="0"/>
          <w:sz w:val="24"/>
          <w:szCs w:val="24"/>
          <w:lang w:eastAsia="en-GB"/>
          <w14:ligatures w14:val="none"/>
        </w:rPr>
        <w:t>s</w:t>
      </w:r>
      <w:r w:rsidR="0018238C" w:rsidRPr="000C12BB">
        <w:rPr>
          <w:rFonts w:ascii="Arial" w:eastAsia="Times New Roman" w:hAnsi="Arial" w:cs="Arial"/>
          <w:kern w:val="0"/>
          <w:sz w:val="24"/>
          <w:szCs w:val="24"/>
          <w:lang w:eastAsia="en-GB"/>
          <w14:ligatures w14:val="none"/>
        </w:rPr>
        <w:t xml:space="preserve"> must ensure that </w:t>
      </w:r>
      <w:r w:rsidR="00FA0B64">
        <w:rPr>
          <w:rFonts w:ascii="Arial" w:eastAsia="Times New Roman" w:hAnsi="Arial" w:cs="Arial"/>
          <w:kern w:val="0"/>
          <w:sz w:val="24"/>
          <w:szCs w:val="24"/>
          <w:lang w:eastAsia="en-GB"/>
          <w14:ligatures w14:val="none"/>
        </w:rPr>
        <w:t>young people</w:t>
      </w:r>
      <w:r w:rsidR="0018238C" w:rsidRPr="000C12BB">
        <w:rPr>
          <w:rFonts w:ascii="Arial" w:eastAsia="Times New Roman" w:hAnsi="Arial" w:cs="Arial"/>
          <w:kern w:val="0"/>
          <w:sz w:val="24"/>
          <w:szCs w:val="24"/>
          <w:lang w:eastAsia="en-GB"/>
          <w14:ligatures w14:val="none"/>
        </w:rPr>
        <w:t xml:space="preserve"> are </w:t>
      </w:r>
      <w:r w:rsidR="00000E99">
        <w:rPr>
          <w:rFonts w:ascii="Arial" w:eastAsia="Times New Roman" w:hAnsi="Arial" w:cs="Arial"/>
          <w:kern w:val="0"/>
          <w:sz w:val="24"/>
          <w:szCs w:val="24"/>
          <w:lang w:eastAsia="en-GB"/>
          <w14:ligatures w14:val="none"/>
        </w:rPr>
        <w:t>supported to access</w:t>
      </w:r>
      <w:r w:rsidR="0018238C" w:rsidRPr="000C12BB">
        <w:rPr>
          <w:rFonts w:ascii="Arial" w:eastAsia="Times New Roman" w:hAnsi="Arial" w:cs="Arial"/>
          <w:kern w:val="0"/>
          <w:sz w:val="24"/>
          <w:szCs w:val="24"/>
          <w:lang w:eastAsia="en-GB"/>
          <w14:ligatures w14:val="none"/>
        </w:rPr>
        <w:t xml:space="preserve"> suitable, good quality, up to date information, support and advice on matters relating to sexual health and relationships. This information should supplement what is provided through the</w:t>
      </w:r>
      <w:r w:rsidR="00FA0B64">
        <w:rPr>
          <w:rFonts w:ascii="Arial" w:eastAsia="Times New Roman" w:hAnsi="Arial" w:cs="Arial"/>
          <w:kern w:val="0"/>
          <w:sz w:val="24"/>
          <w:szCs w:val="24"/>
          <w:lang w:eastAsia="en-GB"/>
          <w14:ligatures w14:val="none"/>
        </w:rPr>
        <w:t xml:space="preserve">ir </w:t>
      </w:r>
      <w:r w:rsidR="0018238C" w:rsidRPr="000C12BB">
        <w:rPr>
          <w:rFonts w:ascii="Arial" w:eastAsia="Times New Roman" w:hAnsi="Arial" w:cs="Arial"/>
          <w:kern w:val="0"/>
          <w:sz w:val="24"/>
          <w:szCs w:val="24"/>
          <w:lang w:eastAsia="en-GB"/>
          <w14:ligatures w14:val="none"/>
        </w:rPr>
        <w:t xml:space="preserve">educational setting. </w:t>
      </w:r>
      <w:r w:rsidR="005F01DC" w:rsidRPr="000C12BB">
        <w:rPr>
          <w:rFonts w:ascii="Arial" w:eastAsia="Times New Roman" w:hAnsi="Arial" w:cs="Arial"/>
          <w:kern w:val="0"/>
          <w:sz w:val="24"/>
          <w:szCs w:val="24"/>
          <w:lang w:eastAsia="en-GB"/>
          <w14:ligatures w14:val="none"/>
        </w:rPr>
        <w:t>Any specific requirements must be incorporated into the child's Placement Plan.</w:t>
      </w:r>
    </w:p>
    <w:p w14:paraId="2514DB36"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2. Puberty and Sexual Identity</w:t>
      </w:r>
    </w:p>
    <w:p w14:paraId="2C2A6E06" w14:textId="2377FA1C" w:rsidR="0018238C" w:rsidRPr="000C12BB" w:rsidRDefault="00E57883"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Staff supporting</w:t>
      </w:r>
      <w:r w:rsidR="00782028" w:rsidRPr="000C12BB">
        <w:rPr>
          <w:rFonts w:ascii="Arial" w:eastAsia="Times New Roman" w:hAnsi="Arial" w:cs="Arial"/>
          <w:kern w:val="0"/>
          <w:sz w:val="24"/>
          <w:szCs w:val="24"/>
          <w:lang w:eastAsia="en-GB"/>
          <w14:ligatures w14:val="none"/>
        </w:rPr>
        <w:t xml:space="preserve"> </w:t>
      </w:r>
      <w:r w:rsidR="008278AA">
        <w:rPr>
          <w:rFonts w:ascii="Arial" w:eastAsia="Times New Roman" w:hAnsi="Arial" w:cs="Arial"/>
          <w:kern w:val="0"/>
          <w:sz w:val="24"/>
          <w:szCs w:val="24"/>
          <w:lang w:eastAsia="en-GB"/>
          <w14:ligatures w14:val="none"/>
        </w:rPr>
        <w:t>in the Home</w:t>
      </w:r>
      <w:r>
        <w:rPr>
          <w:rFonts w:ascii="Arial" w:eastAsia="Times New Roman" w:hAnsi="Arial" w:cs="Arial"/>
          <w:kern w:val="0"/>
          <w:sz w:val="24"/>
          <w:szCs w:val="24"/>
          <w:lang w:eastAsia="en-GB"/>
          <w14:ligatures w14:val="none"/>
        </w:rPr>
        <w:t>s</w:t>
      </w:r>
      <w:r w:rsidR="0018238C" w:rsidRPr="000C12BB">
        <w:rPr>
          <w:rFonts w:ascii="Arial" w:eastAsia="Times New Roman" w:hAnsi="Arial" w:cs="Arial"/>
          <w:kern w:val="0"/>
          <w:sz w:val="24"/>
          <w:szCs w:val="24"/>
          <w:lang w:eastAsia="en-GB"/>
          <w14:ligatures w14:val="none"/>
        </w:rPr>
        <w:t xml:space="preserve"> must adopt a non-judgemental attitude toward</w:t>
      </w:r>
      <w:r w:rsidR="00782028" w:rsidRPr="000C12BB">
        <w:rPr>
          <w:rFonts w:ascii="Arial" w:eastAsia="Times New Roman" w:hAnsi="Arial" w:cs="Arial"/>
          <w:kern w:val="0"/>
          <w:sz w:val="24"/>
          <w:szCs w:val="24"/>
          <w:lang w:eastAsia="en-GB"/>
          <w14:ligatures w14:val="none"/>
        </w:rPr>
        <w:t>s</w:t>
      </w:r>
      <w:r>
        <w:rPr>
          <w:rFonts w:ascii="Arial" w:eastAsia="Times New Roman" w:hAnsi="Arial" w:cs="Arial"/>
          <w:kern w:val="0"/>
          <w:sz w:val="24"/>
          <w:szCs w:val="24"/>
          <w:lang w:eastAsia="en-GB"/>
          <w14:ligatures w14:val="none"/>
        </w:rPr>
        <w:t xml:space="preserve"> young people</w:t>
      </w:r>
      <w:r w:rsidR="0018238C" w:rsidRPr="000C12BB">
        <w:rPr>
          <w:rFonts w:ascii="Arial" w:eastAsia="Times New Roman" w:hAnsi="Arial" w:cs="Arial"/>
          <w:kern w:val="0"/>
          <w:sz w:val="24"/>
          <w:szCs w:val="24"/>
          <w:lang w:eastAsia="en-GB"/>
          <w14:ligatures w14:val="none"/>
        </w:rPr>
        <w:t>, particularly as they mature and develop an awareness of their bodies and their sexuality.</w:t>
      </w:r>
    </w:p>
    <w:p w14:paraId="72CBB9FD" w14:textId="2EA8C06A" w:rsidR="0018238C" w:rsidRPr="000C12BB" w:rsidRDefault="00E57883"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Staff</w:t>
      </w:r>
      <w:r w:rsidR="008278AA">
        <w:rPr>
          <w:rFonts w:ascii="Arial" w:eastAsia="Times New Roman" w:hAnsi="Arial" w:cs="Arial"/>
          <w:kern w:val="0"/>
          <w:sz w:val="24"/>
          <w:szCs w:val="24"/>
          <w:lang w:eastAsia="en-GB"/>
          <w14:ligatures w14:val="none"/>
        </w:rPr>
        <w:t xml:space="preserve"> in the Home</w:t>
      </w:r>
      <w:r w:rsidR="0018238C" w:rsidRPr="000C12BB">
        <w:rPr>
          <w:rFonts w:ascii="Arial" w:eastAsia="Times New Roman" w:hAnsi="Arial" w:cs="Arial"/>
          <w:kern w:val="0"/>
          <w:sz w:val="24"/>
          <w:szCs w:val="24"/>
          <w:lang w:eastAsia="en-GB"/>
          <w14:ligatures w14:val="none"/>
        </w:rPr>
        <w:t xml:space="preserve"> must adopt the same approach to </w:t>
      </w:r>
      <w:r>
        <w:rPr>
          <w:rFonts w:ascii="Arial" w:eastAsia="Times New Roman" w:hAnsi="Arial" w:cs="Arial"/>
          <w:kern w:val="0"/>
          <w:sz w:val="24"/>
          <w:szCs w:val="24"/>
          <w:lang w:eastAsia="en-GB"/>
          <w14:ligatures w14:val="none"/>
        </w:rPr>
        <w:t>young people</w:t>
      </w:r>
      <w:r w:rsidR="0018238C" w:rsidRPr="000C12BB">
        <w:rPr>
          <w:rFonts w:ascii="Arial" w:eastAsia="Times New Roman" w:hAnsi="Arial" w:cs="Arial"/>
          <w:kern w:val="0"/>
          <w:sz w:val="24"/>
          <w:szCs w:val="24"/>
          <w:lang w:eastAsia="en-GB"/>
          <w14:ligatures w14:val="none"/>
        </w:rPr>
        <w:t xml:space="preserve"> who are confused about or wish to explore their sexual identity or who have decided to embrace a particular lifestyle (so long as it is not abusive or illegal).</w:t>
      </w:r>
    </w:p>
    <w:p w14:paraId="0CAB08A3" w14:textId="0812FEBC" w:rsidR="0018238C" w:rsidRPr="000C12BB" w:rsidRDefault="004A1350"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Young people</w:t>
      </w:r>
      <w:r w:rsidR="0018238C" w:rsidRPr="000C12BB">
        <w:rPr>
          <w:rFonts w:ascii="Arial" w:eastAsia="Times New Roman" w:hAnsi="Arial" w:cs="Arial"/>
          <w:kern w:val="0"/>
          <w:sz w:val="24"/>
          <w:szCs w:val="24"/>
          <w:lang w:eastAsia="en-GB"/>
          <w14:ligatures w14:val="none"/>
        </w:rPr>
        <w:t xml:space="preserve"> who are confused about their sexual identity or indicate they have a preference must be afforded equal access to accurate information, </w:t>
      </w:r>
      <w:r w:rsidR="005615B9" w:rsidRPr="000C12BB">
        <w:rPr>
          <w:rFonts w:ascii="Arial" w:eastAsia="Times New Roman" w:hAnsi="Arial" w:cs="Arial"/>
          <w:kern w:val="0"/>
          <w:sz w:val="24"/>
          <w:szCs w:val="24"/>
          <w:lang w:eastAsia="en-GB"/>
          <w14:ligatures w14:val="none"/>
        </w:rPr>
        <w:t>education,</w:t>
      </w:r>
      <w:r w:rsidR="0018238C" w:rsidRPr="000C12BB">
        <w:rPr>
          <w:rFonts w:ascii="Arial" w:eastAsia="Times New Roman" w:hAnsi="Arial" w:cs="Arial"/>
          <w:kern w:val="0"/>
          <w:sz w:val="24"/>
          <w:szCs w:val="24"/>
          <w:lang w:eastAsia="en-GB"/>
          <w14:ligatures w14:val="none"/>
        </w:rPr>
        <w:t xml:space="preserve"> and support.</w:t>
      </w:r>
    </w:p>
    <w:p w14:paraId="18771415" w14:textId="77777777" w:rsidR="0018238C" w:rsidRPr="000C12BB" w:rsidRDefault="0018238C" w:rsidP="00AE4F70">
      <w:pPr>
        <w:shd w:val="clear" w:color="auto" w:fill="FFFFFF"/>
        <w:spacing w:after="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As necessary this must be addressed in Placement Plans.</w:t>
      </w:r>
    </w:p>
    <w:p w14:paraId="2B4A2C51"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3. Pornography</w:t>
      </w:r>
    </w:p>
    <w:p w14:paraId="3A7D4DE1" w14:textId="2FF11867" w:rsidR="0018238C" w:rsidRPr="000C12BB" w:rsidRDefault="00AA4CF0"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Y</w:t>
      </w:r>
      <w:r w:rsidR="0018238C" w:rsidRPr="000C12BB">
        <w:rPr>
          <w:rFonts w:ascii="Arial" w:eastAsia="Times New Roman" w:hAnsi="Arial" w:cs="Arial"/>
          <w:kern w:val="0"/>
          <w:sz w:val="24"/>
          <w:szCs w:val="24"/>
          <w:lang w:eastAsia="en-GB"/>
          <w14:ligatures w14:val="none"/>
        </w:rPr>
        <w:t xml:space="preserve">oung people are likely to be curious about sex and relationships and may search for online for pornographic or sexual material. It is important that </w:t>
      </w:r>
      <w:r>
        <w:rPr>
          <w:rFonts w:ascii="Arial" w:eastAsia="Times New Roman" w:hAnsi="Arial" w:cs="Arial"/>
          <w:kern w:val="0"/>
          <w:sz w:val="24"/>
          <w:szCs w:val="24"/>
          <w:lang w:eastAsia="en-GB"/>
          <w14:ligatures w14:val="none"/>
        </w:rPr>
        <w:t>staff</w:t>
      </w:r>
      <w:r w:rsidR="00782028" w:rsidRPr="000C12BB">
        <w:rPr>
          <w:rFonts w:ascii="Arial" w:eastAsia="Times New Roman" w:hAnsi="Arial" w:cs="Arial"/>
          <w:kern w:val="0"/>
          <w:sz w:val="24"/>
          <w:szCs w:val="24"/>
          <w:lang w:eastAsia="en-GB"/>
          <w14:ligatures w14:val="none"/>
        </w:rPr>
        <w:t xml:space="preserve"> </w:t>
      </w:r>
      <w:r w:rsidR="001745C0">
        <w:rPr>
          <w:rFonts w:ascii="Arial" w:eastAsia="Times New Roman" w:hAnsi="Arial" w:cs="Arial"/>
          <w:kern w:val="0"/>
          <w:sz w:val="24"/>
          <w:szCs w:val="24"/>
          <w:lang w:eastAsia="en-GB"/>
          <w14:ligatures w14:val="none"/>
        </w:rPr>
        <w:t>in the Home</w:t>
      </w:r>
      <w:r>
        <w:rPr>
          <w:rFonts w:ascii="Arial" w:eastAsia="Times New Roman" w:hAnsi="Arial" w:cs="Arial"/>
          <w:kern w:val="0"/>
          <w:sz w:val="24"/>
          <w:szCs w:val="24"/>
          <w:lang w:eastAsia="en-GB"/>
          <w14:ligatures w14:val="none"/>
        </w:rPr>
        <w:t>s</w:t>
      </w:r>
      <w:r w:rsidR="0018238C" w:rsidRPr="000C12BB">
        <w:rPr>
          <w:rFonts w:ascii="Arial" w:eastAsia="Times New Roman" w:hAnsi="Arial" w:cs="Arial"/>
          <w:kern w:val="0"/>
          <w:sz w:val="24"/>
          <w:szCs w:val="24"/>
          <w:lang w:eastAsia="en-GB"/>
          <w14:ligatures w14:val="none"/>
        </w:rPr>
        <w:t xml:space="preserve"> have an open discussion with young people about pornographic images and the impact that viewing these can have on young people and their own developing relationships. The NSPCC have produced comprehensive guidance for parents and carers on how to talk to young people about online porn and healthy relationships.</w:t>
      </w:r>
    </w:p>
    <w:p w14:paraId="74217E49" w14:textId="77777777"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For more information, please see: </w:t>
      </w:r>
      <w:hyperlink r:id="rId14" w:tgtFrame="_blank" w:history="1">
        <w:r w:rsidRPr="000C12BB">
          <w:rPr>
            <w:rFonts w:ascii="Arial" w:eastAsia="Times New Roman" w:hAnsi="Arial" w:cs="Arial"/>
            <w:b/>
            <w:bCs/>
            <w:kern w:val="0"/>
            <w:sz w:val="24"/>
            <w:szCs w:val="24"/>
            <w:u w:val="single"/>
            <w:lang w:eastAsia="en-GB"/>
            <w14:ligatures w14:val="none"/>
          </w:rPr>
          <w:t>Online porn - Advice on how to talk to your child about the risks of online porn and sexually explicit material (NSPCC)</w:t>
        </w:r>
      </w:hyperlink>
      <w:r w:rsidRPr="000C12BB">
        <w:rPr>
          <w:rFonts w:ascii="Arial" w:eastAsia="Times New Roman" w:hAnsi="Arial" w:cs="Arial"/>
          <w:kern w:val="0"/>
          <w:sz w:val="24"/>
          <w:szCs w:val="24"/>
          <w:lang w:eastAsia="en-GB"/>
          <w14:ligatures w14:val="none"/>
        </w:rPr>
        <w:t>.</w:t>
      </w:r>
    </w:p>
    <w:p w14:paraId="37396EB2" w14:textId="77777777" w:rsidR="00AE4F70" w:rsidRPr="000C12BB" w:rsidRDefault="00AE4F70" w:rsidP="00AE4F70">
      <w:pPr>
        <w:shd w:val="clear" w:color="auto" w:fill="FFFFFF"/>
        <w:spacing w:after="300" w:line="360" w:lineRule="auto"/>
        <w:jc w:val="both"/>
        <w:rPr>
          <w:rFonts w:ascii="Arial" w:eastAsia="Times New Roman" w:hAnsi="Arial" w:cs="Arial"/>
          <w:kern w:val="0"/>
          <w:sz w:val="24"/>
          <w:szCs w:val="24"/>
          <w:lang w:eastAsia="en-GB"/>
          <w14:ligatures w14:val="none"/>
        </w:rPr>
      </w:pPr>
    </w:p>
    <w:p w14:paraId="43F6B6A6"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4. Sexual Activity in Homes</w:t>
      </w:r>
    </w:p>
    <w:p w14:paraId="087AD8F2" w14:textId="25D167B7"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When considering the placement (or ongoing placement) of </w:t>
      </w:r>
      <w:r w:rsidR="00252B05">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the manager must assess the risk of sexual relationships developing and should ensure </w:t>
      </w:r>
      <w:r w:rsidRPr="000C12BB">
        <w:rPr>
          <w:rFonts w:ascii="Arial" w:eastAsia="Times New Roman" w:hAnsi="Arial" w:cs="Arial"/>
          <w:kern w:val="0"/>
          <w:sz w:val="24"/>
          <w:szCs w:val="24"/>
          <w:lang w:eastAsia="en-GB"/>
          <w14:ligatures w14:val="none"/>
        </w:rPr>
        <w:lastRenderedPageBreak/>
        <w:t>strategies are in place to reduce or prevent these risks if they are likely to be exploitative or abusive.</w:t>
      </w:r>
    </w:p>
    <w:p w14:paraId="6BE17382" w14:textId="5E7B3108"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Where children aged 1</w:t>
      </w:r>
      <w:r w:rsidR="00E94DBF">
        <w:rPr>
          <w:rFonts w:ascii="Arial" w:eastAsia="Times New Roman" w:hAnsi="Arial" w:cs="Arial"/>
          <w:kern w:val="0"/>
          <w:sz w:val="24"/>
          <w:szCs w:val="24"/>
          <w:lang w:eastAsia="en-GB"/>
          <w14:ligatures w14:val="none"/>
        </w:rPr>
        <w:t>6</w:t>
      </w:r>
      <w:r w:rsidRPr="000C12BB">
        <w:rPr>
          <w:rFonts w:ascii="Arial" w:eastAsia="Times New Roman" w:hAnsi="Arial" w:cs="Arial"/>
          <w:kern w:val="0"/>
          <w:sz w:val="24"/>
          <w:szCs w:val="24"/>
          <w:lang w:eastAsia="en-GB"/>
          <w14:ligatures w14:val="none"/>
        </w:rPr>
        <w:t xml:space="preserve"> - 18 are placed together with no identified risk of exploitative or abusive behaviour, the manager and</w:t>
      </w:r>
      <w:r w:rsidR="005375B5" w:rsidRPr="000C12BB">
        <w:rPr>
          <w:rFonts w:ascii="Arial" w:eastAsia="Times New Roman" w:hAnsi="Arial" w:cs="Arial"/>
          <w:kern w:val="0"/>
          <w:sz w:val="24"/>
          <w:szCs w:val="24"/>
          <w:lang w:eastAsia="en-GB"/>
          <w14:ligatures w14:val="none"/>
        </w:rPr>
        <w:t xml:space="preserve"> the</w:t>
      </w:r>
      <w:r w:rsidRPr="000C12BB">
        <w:rPr>
          <w:rFonts w:ascii="Arial" w:eastAsia="Times New Roman" w:hAnsi="Arial" w:cs="Arial"/>
          <w:kern w:val="0"/>
          <w:sz w:val="24"/>
          <w:szCs w:val="24"/>
          <w:lang w:eastAsia="en-GB"/>
          <w14:ligatures w14:val="none"/>
        </w:rPr>
        <w:t xml:space="preserve"> </w:t>
      </w:r>
      <w:r w:rsidR="00E94DBF">
        <w:rPr>
          <w:rFonts w:ascii="Arial" w:eastAsia="Times New Roman" w:hAnsi="Arial" w:cs="Arial"/>
          <w:kern w:val="0"/>
          <w:sz w:val="24"/>
          <w:szCs w:val="24"/>
          <w:lang w:eastAsia="en-GB"/>
          <w14:ligatures w14:val="none"/>
        </w:rPr>
        <w:t>staff</w:t>
      </w:r>
      <w:r w:rsidR="001745C0">
        <w:rPr>
          <w:rFonts w:ascii="Arial" w:eastAsia="Times New Roman" w:hAnsi="Arial" w:cs="Arial"/>
          <w:kern w:val="0"/>
          <w:sz w:val="24"/>
          <w:szCs w:val="24"/>
          <w:lang w:eastAsia="en-GB"/>
          <w14:ligatures w14:val="none"/>
        </w:rPr>
        <w:t xml:space="preserve"> in the Home</w:t>
      </w:r>
      <w:r w:rsidRPr="000C12BB">
        <w:rPr>
          <w:rFonts w:ascii="Arial" w:eastAsia="Times New Roman" w:hAnsi="Arial" w:cs="Arial"/>
          <w:kern w:val="0"/>
          <w:sz w:val="24"/>
          <w:szCs w:val="24"/>
          <w:lang w:eastAsia="en-GB"/>
          <w14:ligatures w14:val="none"/>
        </w:rPr>
        <w:t xml:space="preserve"> must monitor any developing relationships, and sensitively but positively discourage </w:t>
      </w:r>
      <w:r w:rsidR="00E94DBF">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from engaging in</w:t>
      </w:r>
      <w:r w:rsidR="00E94DBF">
        <w:rPr>
          <w:rFonts w:ascii="Arial" w:eastAsia="Times New Roman" w:hAnsi="Arial" w:cs="Arial"/>
          <w:kern w:val="0"/>
          <w:sz w:val="24"/>
          <w:szCs w:val="24"/>
          <w:lang w:eastAsia="en-GB"/>
          <w14:ligatures w14:val="none"/>
        </w:rPr>
        <w:t xml:space="preserve"> </w:t>
      </w:r>
      <w:r w:rsidRPr="000C12BB">
        <w:rPr>
          <w:rFonts w:ascii="Arial" w:eastAsia="Times New Roman" w:hAnsi="Arial" w:cs="Arial"/>
          <w:kern w:val="0"/>
          <w:sz w:val="24"/>
          <w:szCs w:val="24"/>
          <w:lang w:eastAsia="en-GB"/>
          <w14:ligatures w14:val="none"/>
        </w:rPr>
        <w:t>sexual relationships</w:t>
      </w:r>
      <w:r w:rsidR="00E94DBF">
        <w:rPr>
          <w:rFonts w:ascii="Arial" w:eastAsia="Times New Roman" w:hAnsi="Arial" w:cs="Arial"/>
          <w:kern w:val="0"/>
          <w:sz w:val="24"/>
          <w:szCs w:val="24"/>
          <w:lang w:eastAsia="en-GB"/>
          <w14:ligatures w14:val="none"/>
        </w:rPr>
        <w:t xml:space="preserve"> with those they share a home with. </w:t>
      </w:r>
    </w:p>
    <w:p w14:paraId="2FC04F45" w14:textId="18BBFB33" w:rsidR="00B70C9E"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Overall, </w:t>
      </w:r>
      <w:r w:rsidR="00E94DBF">
        <w:rPr>
          <w:rFonts w:ascii="Arial" w:eastAsia="Times New Roman" w:hAnsi="Arial" w:cs="Arial"/>
          <w:kern w:val="0"/>
          <w:sz w:val="24"/>
          <w:szCs w:val="24"/>
          <w:lang w:eastAsia="en-GB"/>
          <w14:ligatures w14:val="none"/>
        </w:rPr>
        <w:t>staff</w:t>
      </w:r>
      <w:r w:rsidR="001745C0">
        <w:rPr>
          <w:rFonts w:ascii="Arial" w:eastAsia="Times New Roman" w:hAnsi="Arial" w:cs="Arial"/>
          <w:kern w:val="0"/>
          <w:sz w:val="24"/>
          <w:szCs w:val="24"/>
          <w:lang w:eastAsia="en-GB"/>
          <w14:ligatures w14:val="none"/>
        </w:rPr>
        <w:t xml:space="preserve"> </w:t>
      </w:r>
      <w:r w:rsidR="00E94DBF">
        <w:rPr>
          <w:rFonts w:ascii="Arial" w:eastAsia="Times New Roman" w:hAnsi="Arial" w:cs="Arial"/>
          <w:kern w:val="0"/>
          <w:sz w:val="24"/>
          <w:szCs w:val="24"/>
          <w:lang w:eastAsia="en-GB"/>
          <w14:ligatures w14:val="none"/>
        </w:rPr>
        <w:t xml:space="preserve">supporting </w:t>
      </w:r>
      <w:r w:rsidR="001745C0">
        <w:rPr>
          <w:rFonts w:ascii="Arial" w:eastAsia="Times New Roman" w:hAnsi="Arial" w:cs="Arial"/>
          <w:kern w:val="0"/>
          <w:sz w:val="24"/>
          <w:szCs w:val="24"/>
          <w:lang w:eastAsia="en-GB"/>
          <w14:ligatures w14:val="none"/>
        </w:rPr>
        <w:t>in the Home</w:t>
      </w:r>
      <w:r w:rsidR="00E94DBF">
        <w:rPr>
          <w:rFonts w:ascii="Arial" w:eastAsia="Times New Roman" w:hAnsi="Arial" w:cs="Arial"/>
          <w:kern w:val="0"/>
          <w:sz w:val="24"/>
          <w:szCs w:val="24"/>
          <w:lang w:eastAsia="en-GB"/>
          <w14:ligatures w14:val="none"/>
        </w:rPr>
        <w:t>s</w:t>
      </w:r>
      <w:r w:rsidRPr="000C12BB">
        <w:rPr>
          <w:rFonts w:ascii="Arial" w:eastAsia="Times New Roman" w:hAnsi="Arial" w:cs="Arial"/>
          <w:kern w:val="0"/>
          <w:sz w:val="24"/>
          <w:szCs w:val="24"/>
          <w:lang w:eastAsia="en-GB"/>
          <w14:ligatures w14:val="none"/>
        </w:rPr>
        <w:t xml:space="preserve"> should be mindful of their duty to consider the overall welfare of </w:t>
      </w:r>
      <w:r w:rsidR="00E94DBF">
        <w:rPr>
          <w:rFonts w:ascii="Arial" w:eastAsia="Times New Roman" w:hAnsi="Arial" w:cs="Arial"/>
          <w:kern w:val="0"/>
          <w:sz w:val="24"/>
          <w:szCs w:val="24"/>
          <w:lang w:eastAsia="en-GB"/>
          <w14:ligatures w14:val="none"/>
        </w:rPr>
        <w:t>young people</w:t>
      </w:r>
      <w:r w:rsidR="005615B9" w:rsidRPr="000C12BB">
        <w:rPr>
          <w:rFonts w:ascii="Arial" w:eastAsia="Times New Roman" w:hAnsi="Arial" w:cs="Arial"/>
          <w:kern w:val="0"/>
          <w:sz w:val="24"/>
          <w:szCs w:val="24"/>
          <w:lang w:eastAsia="en-GB"/>
          <w14:ligatures w14:val="none"/>
        </w:rPr>
        <w:t>,</w:t>
      </w:r>
      <w:r w:rsidRPr="000C12BB">
        <w:rPr>
          <w:rFonts w:ascii="Arial" w:eastAsia="Times New Roman" w:hAnsi="Arial" w:cs="Arial"/>
          <w:kern w:val="0"/>
          <w:sz w:val="24"/>
          <w:szCs w:val="24"/>
          <w:lang w:eastAsia="en-GB"/>
          <w14:ligatures w14:val="none"/>
        </w:rPr>
        <w:t xml:space="preserve"> and this includes working to minimise risks and consequences of any sexual activity between young people living in the home. If there is any suspicion that a </w:t>
      </w:r>
      <w:r w:rsidR="0049433E">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is engaging in illegal behaviour it must be discussed with the social worker.</w:t>
      </w:r>
    </w:p>
    <w:p w14:paraId="39CE9674" w14:textId="5B19ADD7"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When </w:t>
      </w:r>
      <w:r w:rsidR="00782028" w:rsidRPr="000C12BB">
        <w:rPr>
          <w:rFonts w:ascii="Arial" w:eastAsia="Times New Roman" w:hAnsi="Arial" w:cs="Arial"/>
          <w:kern w:val="0"/>
          <w:sz w:val="24"/>
          <w:szCs w:val="24"/>
          <w:lang w:eastAsia="en-GB"/>
          <w14:ligatures w14:val="none"/>
        </w:rPr>
        <w:t xml:space="preserve">adults </w:t>
      </w:r>
      <w:r w:rsidR="001745C0">
        <w:rPr>
          <w:rFonts w:ascii="Arial" w:eastAsia="Times New Roman" w:hAnsi="Arial" w:cs="Arial"/>
          <w:kern w:val="0"/>
          <w:sz w:val="24"/>
          <w:szCs w:val="24"/>
          <w:lang w:eastAsia="en-GB"/>
          <w14:ligatures w14:val="none"/>
        </w:rPr>
        <w:t xml:space="preserve">in the </w:t>
      </w:r>
      <w:proofErr w:type="gramStart"/>
      <w:r w:rsidR="001745C0">
        <w:rPr>
          <w:rFonts w:ascii="Arial" w:eastAsia="Times New Roman" w:hAnsi="Arial" w:cs="Arial"/>
          <w:kern w:val="0"/>
          <w:sz w:val="24"/>
          <w:szCs w:val="24"/>
          <w:lang w:eastAsia="en-GB"/>
          <w14:ligatures w14:val="none"/>
        </w:rPr>
        <w:t>Home</w:t>
      </w:r>
      <w:proofErr w:type="gramEnd"/>
      <w:r w:rsidRPr="000C12BB">
        <w:rPr>
          <w:rFonts w:ascii="Arial" w:eastAsia="Times New Roman" w:hAnsi="Arial" w:cs="Arial"/>
          <w:kern w:val="0"/>
          <w:sz w:val="24"/>
          <w:szCs w:val="24"/>
          <w:lang w:eastAsia="en-GB"/>
          <w14:ligatures w14:val="none"/>
        </w:rPr>
        <w:t xml:space="preserve"> suspect </w:t>
      </w:r>
      <w:r w:rsidR="0049433E">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are engaging in sexual relationships, they should:</w:t>
      </w:r>
    </w:p>
    <w:p w14:paraId="456EA393" w14:textId="18CC7D86" w:rsidR="0018238C" w:rsidRPr="000C12BB" w:rsidRDefault="0018238C" w:rsidP="00AE4F70">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Ensure the basic safety of all the </w:t>
      </w:r>
      <w:r w:rsidR="0049433E">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w:t>
      </w:r>
      <w:proofErr w:type="gramStart"/>
      <w:r w:rsidRPr="000C12BB">
        <w:rPr>
          <w:rFonts w:ascii="Arial" w:eastAsia="Times New Roman" w:hAnsi="Arial" w:cs="Arial"/>
          <w:kern w:val="0"/>
          <w:sz w:val="24"/>
          <w:szCs w:val="24"/>
          <w:lang w:eastAsia="en-GB"/>
          <w14:ligatures w14:val="none"/>
        </w:rPr>
        <w:t>concerned;</w:t>
      </w:r>
      <w:proofErr w:type="gramEnd"/>
    </w:p>
    <w:p w14:paraId="40862A86" w14:textId="29DDE362" w:rsidR="0018238C" w:rsidRPr="000C12BB" w:rsidRDefault="0018238C" w:rsidP="00AE4F70">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Notify the</w:t>
      </w:r>
      <w:r w:rsidR="0049433E">
        <w:rPr>
          <w:rFonts w:ascii="Arial" w:eastAsia="Times New Roman" w:hAnsi="Arial" w:cs="Arial"/>
          <w:kern w:val="0"/>
          <w:sz w:val="24"/>
          <w:szCs w:val="24"/>
          <w:lang w:eastAsia="en-GB"/>
          <w14:ligatures w14:val="none"/>
        </w:rPr>
        <w:t xml:space="preserve"> Registered Ser</w:t>
      </w:r>
      <w:r w:rsidR="009F7637">
        <w:rPr>
          <w:rFonts w:ascii="Arial" w:eastAsia="Times New Roman" w:hAnsi="Arial" w:cs="Arial"/>
          <w:kern w:val="0"/>
          <w:sz w:val="24"/>
          <w:szCs w:val="24"/>
          <w:lang w:eastAsia="en-GB"/>
          <w14:ligatures w14:val="none"/>
        </w:rPr>
        <w:t>vice M</w:t>
      </w:r>
      <w:r w:rsidRPr="000C12BB">
        <w:rPr>
          <w:rFonts w:ascii="Arial" w:eastAsia="Times New Roman" w:hAnsi="Arial" w:cs="Arial"/>
          <w:kern w:val="0"/>
          <w:sz w:val="24"/>
          <w:szCs w:val="24"/>
          <w:lang w:eastAsia="en-GB"/>
          <w14:ligatures w14:val="none"/>
        </w:rPr>
        <w:t xml:space="preserve">anager, who should notify/consult relevant social workers and consider reviewing the </w:t>
      </w:r>
      <w:r w:rsidR="009F7637">
        <w:rPr>
          <w:rFonts w:ascii="Arial" w:eastAsia="Times New Roman" w:hAnsi="Arial" w:cs="Arial"/>
          <w:kern w:val="0"/>
          <w:sz w:val="24"/>
          <w:szCs w:val="24"/>
          <w:lang w:eastAsia="en-GB"/>
          <w14:ligatures w14:val="none"/>
        </w:rPr>
        <w:t>young person’s</w:t>
      </w:r>
      <w:r w:rsidRPr="000C12BB">
        <w:rPr>
          <w:rFonts w:ascii="Arial" w:eastAsia="Times New Roman" w:hAnsi="Arial" w:cs="Arial"/>
          <w:kern w:val="0"/>
          <w:sz w:val="24"/>
          <w:szCs w:val="24"/>
          <w:lang w:eastAsia="en-GB"/>
          <w14:ligatures w14:val="none"/>
        </w:rPr>
        <w:t xml:space="preserve"> Placement </w:t>
      </w:r>
      <w:proofErr w:type="gramStart"/>
      <w:r w:rsidRPr="000C12BB">
        <w:rPr>
          <w:rFonts w:ascii="Arial" w:eastAsia="Times New Roman" w:hAnsi="Arial" w:cs="Arial"/>
          <w:kern w:val="0"/>
          <w:sz w:val="24"/>
          <w:szCs w:val="24"/>
          <w:lang w:eastAsia="en-GB"/>
          <w14:ligatures w14:val="none"/>
        </w:rPr>
        <w:t>Plan;</w:t>
      </w:r>
      <w:proofErr w:type="gramEnd"/>
    </w:p>
    <w:p w14:paraId="761A34A3" w14:textId="0E056AC2" w:rsidR="0018238C" w:rsidRPr="000C12BB" w:rsidRDefault="0018238C" w:rsidP="00AE4F70">
      <w:pPr>
        <w:numPr>
          <w:ilvl w:val="0"/>
          <w:numId w:val="1"/>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Record all events in </w:t>
      </w:r>
      <w:proofErr w:type="gramStart"/>
      <w:r w:rsidRPr="000C12BB">
        <w:rPr>
          <w:rFonts w:ascii="Arial" w:eastAsia="Times New Roman" w:hAnsi="Arial" w:cs="Arial"/>
          <w:kern w:val="0"/>
          <w:sz w:val="24"/>
          <w:szCs w:val="24"/>
          <w:lang w:eastAsia="en-GB"/>
          <w14:ligatures w14:val="none"/>
        </w:rPr>
        <w:t>the,</w:t>
      </w:r>
      <w:proofErr w:type="gramEnd"/>
      <w:r w:rsidRPr="000C12BB">
        <w:rPr>
          <w:rFonts w:ascii="Arial" w:eastAsia="Times New Roman" w:hAnsi="Arial" w:cs="Arial"/>
          <w:kern w:val="0"/>
          <w:sz w:val="24"/>
          <w:szCs w:val="24"/>
          <w:lang w:eastAsia="en-GB"/>
          <w14:ligatures w14:val="none"/>
        </w:rPr>
        <w:t xml:space="preserve"> relevant </w:t>
      </w:r>
      <w:r w:rsidR="009F7637">
        <w:rPr>
          <w:rFonts w:ascii="Arial" w:eastAsia="Times New Roman" w:hAnsi="Arial" w:cs="Arial"/>
          <w:kern w:val="0"/>
          <w:sz w:val="24"/>
          <w:szCs w:val="24"/>
          <w:lang w:eastAsia="en-GB"/>
          <w14:ligatures w14:val="none"/>
        </w:rPr>
        <w:t>young person’s</w:t>
      </w:r>
      <w:r w:rsidRPr="000C12BB">
        <w:rPr>
          <w:rFonts w:ascii="Arial" w:eastAsia="Times New Roman" w:hAnsi="Arial" w:cs="Arial"/>
          <w:kern w:val="0"/>
          <w:sz w:val="24"/>
          <w:szCs w:val="24"/>
          <w:lang w:eastAsia="en-GB"/>
          <w14:ligatures w14:val="none"/>
        </w:rPr>
        <w:t xml:space="preserve"> Daily Record. </w:t>
      </w:r>
    </w:p>
    <w:p w14:paraId="3FE73C31" w14:textId="1213F1FF" w:rsidR="0018238C" w:rsidRPr="000C12BB" w:rsidRDefault="0018238C" w:rsidP="00AE4F70">
      <w:pPr>
        <w:shd w:val="clear" w:color="auto" w:fill="FFFFFF"/>
        <w:spacing w:after="300" w:line="360" w:lineRule="auto"/>
        <w:jc w:val="both"/>
        <w:rPr>
          <w:rFonts w:ascii="Arial" w:eastAsia="Times New Roman" w:hAnsi="Arial" w:cs="Arial"/>
          <w:b/>
          <w:bCs/>
          <w:kern w:val="0"/>
          <w:sz w:val="24"/>
          <w:szCs w:val="24"/>
          <w:lang w:eastAsia="en-GB"/>
          <w14:ligatures w14:val="none"/>
        </w:rPr>
      </w:pPr>
      <w:r w:rsidRPr="000C12BB">
        <w:rPr>
          <w:rFonts w:ascii="Arial" w:eastAsia="Times New Roman" w:hAnsi="Arial" w:cs="Arial"/>
          <w:kern w:val="0"/>
          <w:sz w:val="24"/>
          <w:szCs w:val="24"/>
          <w:lang w:eastAsia="en-GB"/>
          <w14:ligatures w14:val="none"/>
        </w:rPr>
        <w:t>If the incident is serious or persistent, the manager should be notified and consideration given to whether the incident is a Notifiable Event, see </w:t>
      </w:r>
      <w:r w:rsidR="00AE4F70" w:rsidRPr="000C12BB">
        <w:rPr>
          <w:rFonts w:ascii="Arial" w:eastAsia="Times New Roman" w:hAnsi="Arial" w:cs="Arial"/>
          <w:b/>
          <w:bCs/>
          <w:kern w:val="0"/>
          <w:sz w:val="24"/>
          <w:szCs w:val="24"/>
          <w:lang w:eastAsia="en-GB"/>
          <w14:ligatures w14:val="none"/>
        </w:rPr>
        <w:t xml:space="preserve">Delegated Authorities and Notifiable Events </w:t>
      </w:r>
      <w:r w:rsidR="00160415" w:rsidRPr="000C12BB">
        <w:rPr>
          <w:rFonts w:ascii="Arial" w:eastAsia="Times New Roman" w:hAnsi="Arial" w:cs="Arial"/>
          <w:b/>
          <w:bCs/>
          <w:kern w:val="0"/>
          <w:sz w:val="24"/>
          <w:szCs w:val="24"/>
          <w:lang w:eastAsia="en-GB"/>
          <w14:ligatures w14:val="none"/>
        </w:rPr>
        <w:t>Policy</w:t>
      </w:r>
      <w:r w:rsidR="00AE4F70" w:rsidRPr="000C12BB">
        <w:rPr>
          <w:rFonts w:ascii="Arial" w:eastAsia="Times New Roman" w:hAnsi="Arial" w:cs="Arial"/>
          <w:b/>
          <w:bCs/>
          <w:kern w:val="0"/>
          <w:sz w:val="24"/>
          <w:szCs w:val="24"/>
          <w:lang w:eastAsia="en-GB"/>
          <w14:ligatures w14:val="none"/>
        </w:rPr>
        <w:t>.</w:t>
      </w:r>
    </w:p>
    <w:p w14:paraId="24FCF51A"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5. Contraception</w:t>
      </w:r>
    </w:p>
    <w:p w14:paraId="7DBA9F1A" w14:textId="161E839E"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If </w:t>
      </w:r>
      <w:r w:rsidR="007C1073">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in the home are engaging in sexual activity</w:t>
      </w:r>
      <w:r w:rsidR="007C1073">
        <w:rPr>
          <w:rFonts w:ascii="Arial" w:eastAsia="Times New Roman" w:hAnsi="Arial" w:cs="Arial"/>
          <w:kern w:val="0"/>
          <w:sz w:val="24"/>
          <w:szCs w:val="24"/>
          <w:lang w:eastAsia="en-GB"/>
          <w14:ligatures w14:val="none"/>
        </w:rPr>
        <w:t xml:space="preserve"> staff</w:t>
      </w:r>
      <w:r w:rsidR="00E865AB">
        <w:rPr>
          <w:rFonts w:ascii="Arial" w:eastAsia="Times New Roman" w:hAnsi="Arial" w:cs="Arial"/>
          <w:kern w:val="0"/>
          <w:sz w:val="24"/>
          <w:szCs w:val="24"/>
          <w:lang w:eastAsia="en-GB"/>
          <w14:ligatures w14:val="none"/>
        </w:rPr>
        <w:t xml:space="preserve"> </w:t>
      </w:r>
      <w:r w:rsidR="007C1073">
        <w:rPr>
          <w:rFonts w:ascii="Arial" w:eastAsia="Times New Roman" w:hAnsi="Arial" w:cs="Arial"/>
          <w:kern w:val="0"/>
          <w:sz w:val="24"/>
          <w:szCs w:val="24"/>
          <w:lang w:eastAsia="en-GB"/>
          <w14:ligatures w14:val="none"/>
        </w:rPr>
        <w:t xml:space="preserve">supporting </w:t>
      </w:r>
      <w:r w:rsidR="00E865AB">
        <w:rPr>
          <w:rFonts w:ascii="Arial" w:eastAsia="Times New Roman" w:hAnsi="Arial" w:cs="Arial"/>
          <w:kern w:val="0"/>
          <w:sz w:val="24"/>
          <w:szCs w:val="24"/>
          <w:lang w:eastAsia="en-GB"/>
          <w14:ligatures w14:val="none"/>
        </w:rPr>
        <w:t>in the Home</w:t>
      </w:r>
      <w:r w:rsidR="007C1073">
        <w:rPr>
          <w:rFonts w:ascii="Arial" w:eastAsia="Times New Roman" w:hAnsi="Arial" w:cs="Arial"/>
          <w:kern w:val="0"/>
          <w:sz w:val="24"/>
          <w:szCs w:val="24"/>
          <w:lang w:eastAsia="en-GB"/>
          <w14:ligatures w14:val="none"/>
        </w:rPr>
        <w:t>s</w:t>
      </w:r>
      <w:r w:rsidRPr="000C12BB">
        <w:rPr>
          <w:rFonts w:ascii="Arial" w:eastAsia="Times New Roman" w:hAnsi="Arial" w:cs="Arial"/>
          <w:kern w:val="0"/>
          <w:sz w:val="24"/>
          <w:szCs w:val="24"/>
          <w:lang w:eastAsia="en-GB"/>
          <w14:ligatures w14:val="none"/>
        </w:rPr>
        <w:t xml:space="preserve"> must take reasonable steps</w:t>
      </w:r>
      <w:r w:rsidR="00DE4549">
        <w:rPr>
          <w:rFonts w:ascii="Arial" w:eastAsia="Times New Roman" w:hAnsi="Arial" w:cs="Arial"/>
          <w:kern w:val="0"/>
          <w:sz w:val="24"/>
          <w:szCs w:val="24"/>
          <w:lang w:eastAsia="en-GB"/>
          <w14:ligatures w14:val="none"/>
        </w:rPr>
        <w:t xml:space="preserve"> to support the young person</w:t>
      </w:r>
      <w:r w:rsidRPr="000C12BB">
        <w:rPr>
          <w:rFonts w:ascii="Arial" w:eastAsia="Times New Roman" w:hAnsi="Arial" w:cs="Arial"/>
          <w:kern w:val="0"/>
          <w:sz w:val="24"/>
          <w:szCs w:val="24"/>
          <w:lang w:eastAsia="en-GB"/>
          <w14:ligatures w14:val="none"/>
        </w:rPr>
        <w:t xml:space="preserve"> to minimise the risk of pregnancy or infection. This could include facilitating contact with relevant agencies </w:t>
      </w:r>
      <w:r w:rsidRPr="000C12BB">
        <w:rPr>
          <w:rFonts w:ascii="Arial" w:eastAsia="Times New Roman" w:hAnsi="Arial" w:cs="Arial"/>
          <w:kern w:val="0"/>
          <w:sz w:val="24"/>
          <w:szCs w:val="24"/>
          <w:lang w:eastAsia="en-GB"/>
          <w14:ligatures w14:val="none"/>
        </w:rPr>
        <w:lastRenderedPageBreak/>
        <w:t xml:space="preserve">providing contraceptive </w:t>
      </w:r>
      <w:r w:rsidR="005615B9" w:rsidRPr="000C12BB">
        <w:rPr>
          <w:rFonts w:ascii="Arial" w:eastAsia="Times New Roman" w:hAnsi="Arial" w:cs="Arial"/>
          <w:kern w:val="0"/>
          <w:sz w:val="24"/>
          <w:szCs w:val="24"/>
          <w:lang w:eastAsia="en-GB"/>
          <w14:ligatures w14:val="none"/>
        </w:rPr>
        <w:t>advice,</w:t>
      </w:r>
      <w:r w:rsidRPr="000C12BB">
        <w:rPr>
          <w:rFonts w:ascii="Arial" w:eastAsia="Times New Roman" w:hAnsi="Arial" w:cs="Arial"/>
          <w:kern w:val="0"/>
          <w:sz w:val="24"/>
          <w:szCs w:val="24"/>
          <w:lang w:eastAsia="en-GB"/>
          <w14:ligatures w14:val="none"/>
        </w:rPr>
        <w:t xml:space="preserve"> such as the Brook Advisory Service or local Sexual Health Services.</w:t>
      </w:r>
    </w:p>
    <w:p w14:paraId="7B7698AF" w14:textId="77777777" w:rsidR="0018238C" w:rsidRPr="000C12BB" w:rsidRDefault="0018238C" w:rsidP="00AE4F70">
      <w:pPr>
        <w:shd w:val="clear" w:color="auto" w:fill="FFFFFF"/>
        <w:spacing w:after="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Matters of concern must be discussed with the social worker and addressed in Placement Plans.</w:t>
      </w:r>
    </w:p>
    <w:p w14:paraId="7BBC5454" w14:textId="77777777" w:rsidR="005615B9" w:rsidRPr="000C12BB" w:rsidRDefault="005615B9" w:rsidP="00AE4F70">
      <w:pPr>
        <w:shd w:val="clear" w:color="auto" w:fill="FFFFFF"/>
        <w:spacing w:after="0" w:line="360" w:lineRule="auto"/>
        <w:jc w:val="both"/>
        <w:rPr>
          <w:rFonts w:ascii="Arial" w:eastAsia="Times New Roman" w:hAnsi="Arial" w:cs="Arial"/>
          <w:kern w:val="0"/>
          <w:sz w:val="24"/>
          <w:szCs w:val="24"/>
          <w:lang w:eastAsia="en-GB"/>
          <w14:ligatures w14:val="none"/>
        </w:rPr>
      </w:pPr>
    </w:p>
    <w:p w14:paraId="0FCC75AD"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6. Pregnancy and Termination</w:t>
      </w:r>
    </w:p>
    <w:p w14:paraId="31CB2A51" w14:textId="0E89EE69"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If a </w:t>
      </w:r>
      <w:r w:rsidR="00DE4549">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is suspected or known to be pregnant the manager</w:t>
      </w:r>
      <w:r w:rsidR="00B70C9E" w:rsidRPr="000C12BB">
        <w:rPr>
          <w:rFonts w:ascii="Arial" w:eastAsia="Times New Roman" w:hAnsi="Arial" w:cs="Arial"/>
          <w:kern w:val="0"/>
          <w:sz w:val="24"/>
          <w:szCs w:val="24"/>
          <w:lang w:eastAsia="en-GB"/>
          <w14:ligatures w14:val="none"/>
        </w:rPr>
        <w:t xml:space="preserve"> an</w:t>
      </w:r>
      <w:r w:rsidR="007E7FE5">
        <w:rPr>
          <w:rFonts w:ascii="Arial" w:eastAsia="Times New Roman" w:hAnsi="Arial" w:cs="Arial"/>
          <w:kern w:val="0"/>
          <w:sz w:val="24"/>
          <w:szCs w:val="24"/>
          <w:lang w:eastAsia="en-GB"/>
          <w14:ligatures w14:val="none"/>
        </w:rPr>
        <w:t>d</w:t>
      </w:r>
      <w:r w:rsidR="00B70C9E" w:rsidRPr="000C12BB">
        <w:rPr>
          <w:rFonts w:ascii="Arial" w:eastAsia="Times New Roman" w:hAnsi="Arial" w:cs="Arial"/>
          <w:kern w:val="0"/>
          <w:sz w:val="24"/>
          <w:szCs w:val="24"/>
          <w:lang w:eastAsia="en-GB"/>
          <w14:ligatures w14:val="none"/>
        </w:rPr>
        <w:t xml:space="preserve"> the </w:t>
      </w:r>
      <w:r w:rsidR="00DE4549">
        <w:rPr>
          <w:rFonts w:ascii="Arial" w:eastAsia="Times New Roman" w:hAnsi="Arial" w:cs="Arial"/>
          <w:kern w:val="0"/>
          <w:sz w:val="24"/>
          <w:szCs w:val="24"/>
          <w:lang w:eastAsia="en-GB"/>
          <w14:ligatures w14:val="none"/>
        </w:rPr>
        <w:t>staff</w:t>
      </w:r>
      <w:r w:rsidR="007E7FE5">
        <w:rPr>
          <w:rFonts w:ascii="Arial" w:eastAsia="Times New Roman" w:hAnsi="Arial" w:cs="Arial"/>
          <w:kern w:val="0"/>
          <w:sz w:val="24"/>
          <w:szCs w:val="24"/>
          <w:lang w:eastAsia="en-GB"/>
          <w14:ligatures w14:val="none"/>
        </w:rPr>
        <w:t xml:space="preserve"> in the Home</w:t>
      </w:r>
      <w:r w:rsidRPr="000C12BB">
        <w:rPr>
          <w:rFonts w:ascii="Arial" w:eastAsia="Times New Roman" w:hAnsi="Arial" w:cs="Arial"/>
          <w:kern w:val="0"/>
          <w:sz w:val="24"/>
          <w:szCs w:val="24"/>
          <w:lang w:eastAsia="en-GB"/>
          <w14:ligatures w14:val="none"/>
        </w:rPr>
        <w:t xml:space="preserve"> should talk to the</w:t>
      </w:r>
      <w:r w:rsidR="00DE4549">
        <w:rPr>
          <w:rFonts w:ascii="Arial" w:eastAsia="Times New Roman" w:hAnsi="Arial" w:cs="Arial"/>
          <w:kern w:val="0"/>
          <w:sz w:val="24"/>
          <w:szCs w:val="24"/>
          <w:lang w:eastAsia="en-GB"/>
          <w14:ligatures w14:val="none"/>
        </w:rPr>
        <w:t xml:space="preserve"> young person</w:t>
      </w:r>
      <w:r w:rsidRPr="000C12BB">
        <w:rPr>
          <w:rFonts w:ascii="Arial" w:eastAsia="Times New Roman" w:hAnsi="Arial" w:cs="Arial"/>
          <w:kern w:val="0"/>
          <w:sz w:val="24"/>
          <w:szCs w:val="24"/>
          <w:lang w:eastAsia="en-GB"/>
          <w14:ligatures w14:val="none"/>
        </w:rPr>
        <w:t xml:space="preserve"> about who should be informed and what support the </w:t>
      </w:r>
      <w:r w:rsidR="00972606">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may require </w:t>
      </w:r>
      <w:r w:rsidR="005615B9" w:rsidRPr="000C12BB">
        <w:rPr>
          <w:rFonts w:ascii="Arial" w:eastAsia="Times New Roman" w:hAnsi="Arial" w:cs="Arial"/>
          <w:kern w:val="0"/>
          <w:sz w:val="24"/>
          <w:szCs w:val="24"/>
          <w:lang w:eastAsia="en-GB"/>
          <w14:ligatures w14:val="none"/>
        </w:rPr>
        <w:t>promoting</w:t>
      </w:r>
      <w:r w:rsidRPr="000C12BB">
        <w:rPr>
          <w:rFonts w:ascii="Arial" w:eastAsia="Times New Roman" w:hAnsi="Arial" w:cs="Arial"/>
          <w:kern w:val="0"/>
          <w:sz w:val="24"/>
          <w:szCs w:val="24"/>
          <w:lang w:eastAsia="en-GB"/>
          <w14:ligatures w14:val="none"/>
        </w:rPr>
        <w:t xml:space="preserve"> their own and the unborn baby's welfare.</w:t>
      </w:r>
    </w:p>
    <w:p w14:paraId="5A232F4E" w14:textId="340B7F63"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Under normal circumstances, the </w:t>
      </w:r>
      <w:r w:rsidR="00972606">
        <w:rPr>
          <w:rFonts w:ascii="Arial" w:eastAsia="Times New Roman" w:hAnsi="Arial" w:cs="Arial"/>
          <w:kern w:val="0"/>
          <w:sz w:val="24"/>
          <w:szCs w:val="24"/>
          <w:lang w:eastAsia="en-GB"/>
          <w14:ligatures w14:val="none"/>
        </w:rPr>
        <w:t>young person should be supported to tell their</w:t>
      </w:r>
      <w:r w:rsidRPr="000C12BB">
        <w:rPr>
          <w:rFonts w:ascii="Arial" w:eastAsia="Times New Roman" w:hAnsi="Arial" w:cs="Arial"/>
          <w:kern w:val="0"/>
          <w:sz w:val="24"/>
          <w:szCs w:val="24"/>
          <w:lang w:eastAsia="en-GB"/>
          <w14:ligatures w14:val="none"/>
        </w:rPr>
        <w:t xml:space="preserve"> social worker and</w:t>
      </w:r>
      <w:r w:rsidR="001D47C9">
        <w:rPr>
          <w:rFonts w:ascii="Arial" w:eastAsia="Times New Roman" w:hAnsi="Arial" w:cs="Arial"/>
          <w:kern w:val="0"/>
          <w:sz w:val="24"/>
          <w:szCs w:val="24"/>
          <w:lang w:eastAsia="en-GB"/>
          <w14:ligatures w14:val="none"/>
        </w:rPr>
        <w:t xml:space="preserve"> if appropriate</w:t>
      </w:r>
      <w:r w:rsidRPr="000C12BB">
        <w:rPr>
          <w:rFonts w:ascii="Arial" w:eastAsia="Times New Roman" w:hAnsi="Arial" w:cs="Arial"/>
          <w:kern w:val="0"/>
          <w:sz w:val="24"/>
          <w:szCs w:val="24"/>
          <w:lang w:eastAsia="en-GB"/>
          <w14:ligatures w14:val="none"/>
        </w:rPr>
        <w:t xml:space="preserve"> parent(s) </w:t>
      </w:r>
      <w:r w:rsidR="001D47C9">
        <w:rPr>
          <w:rFonts w:ascii="Arial" w:eastAsia="Times New Roman" w:hAnsi="Arial" w:cs="Arial"/>
          <w:kern w:val="0"/>
          <w:sz w:val="24"/>
          <w:szCs w:val="24"/>
          <w:lang w:eastAsia="en-GB"/>
          <w14:ligatures w14:val="none"/>
        </w:rPr>
        <w:t xml:space="preserve">to </w:t>
      </w:r>
      <w:r w:rsidRPr="000C12BB">
        <w:rPr>
          <w:rFonts w:ascii="Arial" w:eastAsia="Times New Roman" w:hAnsi="Arial" w:cs="Arial"/>
          <w:kern w:val="0"/>
          <w:sz w:val="24"/>
          <w:szCs w:val="24"/>
          <w:lang w:eastAsia="en-GB"/>
          <w14:ligatures w14:val="none"/>
        </w:rPr>
        <w:t xml:space="preserve">collaborate with the </w:t>
      </w:r>
      <w:r w:rsidR="001D47C9">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in drawing up a suitable plan for the promotion of the welfare of the parent to be and the unborn child.</w:t>
      </w:r>
    </w:p>
    <w:p w14:paraId="12DAA0ED" w14:textId="4A77C282"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However, a </w:t>
      </w:r>
      <w:r w:rsidR="00BC51A5">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may request that parent(s) and/or that the social worker is not informed.</w:t>
      </w:r>
    </w:p>
    <w:p w14:paraId="685C528D" w14:textId="0C96F2F8"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In all cases where there are any concerns that the pregnant </w:t>
      </w:r>
      <w:r w:rsidR="00BC51A5">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or the unborn child is suffering or likely to suffer Significant Harm, the manager must discuss it with the social worker with a view to making a Child Protection referral. In these circumstances it must be explained to the </w:t>
      </w:r>
      <w:r w:rsidR="00D55D99">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why her request for confidentiality cannot be agreed. See: </w:t>
      </w:r>
      <w:r w:rsidR="00AE4F70" w:rsidRPr="000C12BB">
        <w:rPr>
          <w:rFonts w:ascii="Arial" w:eastAsia="Times New Roman" w:hAnsi="Arial" w:cs="Arial"/>
          <w:b/>
          <w:bCs/>
          <w:kern w:val="0"/>
          <w:sz w:val="24"/>
          <w:szCs w:val="24"/>
          <w:lang w:eastAsia="en-GB"/>
          <w14:ligatures w14:val="none"/>
        </w:rPr>
        <w:t xml:space="preserve">Safeguarding Children and Young People and Referring Safeguarding Concerns </w:t>
      </w:r>
      <w:r w:rsidR="00160415" w:rsidRPr="000C12BB">
        <w:rPr>
          <w:rFonts w:ascii="Arial" w:eastAsia="Times New Roman" w:hAnsi="Arial" w:cs="Arial"/>
          <w:b/>
          <w:bCs/>
          <w:kern w:val="0"/>
          <w:sz w:val="24"/>
          <w:szCs w:val="24"/>
          <w:lang w:eastAsia="en-GB"/>
          <w14:ligatures w14:val="none"/>
        </w:rPr>
        <w:t>Policy</w:t>
      </w:r>
      <w:r w:rsidRPr="000C12BB">
        <w:rPr>
          <w:rFonts w:ascii="Arial" w:eastAsia="Times New Roman" w:hAnsi="Arial" w:cs="Arial"/>
          <w:b/>
          <w:bCs/>
          <w:kern w:val="0"/>
          <w:sz w:val="24"/>
          <w:szCs w:val="24"/>
          <w:lang w:eastAsia="en-GB"/>
          <w14:ligatures w14:val="none"/>
        </w:rPr>
        <w:t>.</w:t>
      </w:r>
    </w:p>
    <w:p w14:paraId="38D7DCBD" w14:textId="639D6951"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In cases where there are no Child Protection concerns, the </w:t>
      </w:r>
      <w:r w:rsidR="00D55D99">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should be encouraged to inform her social worker and parents. Where the</w:t>
      </w:r>
      <w:r w:rsidR="001C056C">
        <w:rPr>
          <w:rFonts w:ascii="Arial" w:eastAsia="Times New Roman" w:hAnsi="Arial" w:cs="Arial"/>
          <w:kern w:val="0"/>
          <w:sz w:val="24"/>
          <w:szCs w:val="24"/>
          <w:lang w:eastAsia="en-GB"/>
          <w14:ligatures w14:val="none"/>
        </w:rPr>
        <w:t xml:space="preserve"> young person</w:t>
      </w:r>
      <w:r w:rsidRPr="000C12BB">
        <w:rPr>
          <w:rFonts w:ascii="Arial" w:eastAsia="Times New Roman" w:hAnsi="Arial" w:cs="Arial"/>
          <w:kern w:val="0"/>
          <w:sz w:val="24"/>
          <w:szCs w:val="24"/>
          <w:lang w:eastAsia="en-GB"/>
          <w14:ligatures w14:val="none"/>
        </w:rPr>
        <w:t xml:space="preserve"> is </w:t>
      </w:r>
      <w:r w:rsidRPr="000C12BB">
        <w:rPr>
          <w:rFonts w:ascii="Arial" w:eastAsia="Times New Roman" w:hAnsi="Arial" w:cs="Arial"/>
          <w:kern w:val="0"/>
          <w:sz w:val="24"/>
          <w:szCs w:val="24"/>
          <w:lang w:eastAsia="en-GB"/>
          <w14:ligatures w14:val="none"/>
        </w:rPr>
        <w:lastRenderedPageBreak/>
        <w:t>sixteen</w:t>
      </w:r>
      <w:r w:rsidR="001C056C">
        <w:rPr>
          <w:rFonts w:ascii="Arial" w:eastAsia="Times New Roman" w:hAnsi="Arial" w:cs="Arial"/>
          <w:kern w:val="0"/>
          <w:sz w:val="24"/>
          <w:szCs w:val="24"/>
          <w:lang w:eastAsia="en-GB"/>
          <w14:ligatures w14:val="none"/>
        </w:rPr>
        <w:t xml:space="preserve"> or above</w:t>
      </w:r>
      <w:r w:rsidRPr="000C12BB">
        <w:rPr>
          <w:rFonts w:ascii="Arial" w:eastAsia="Times New Roman" w:hAnsi="Arial" w:cs="Arial"/>
          <w:kern w:val="0"/>
          <w:sz w:val="24"/>
          <w:szCs w:val="24"/>
          <w:lang w:eastAsia="en-GB"/>
          <w14:ligatures w14:val="none"/>
        </w:rPr>
        <w:t xml:space="preserve">, however, a request to keep the pregnancy confidential </w:t>
      </w:r>
      <w:r w:rsidR="001C056C">
        <w:rPr>
          <w:rFonts w:ascii="Arial" w:eastAsia="Times New Roman" w:hAnsi="Arial" w:cs="Arial"/>
          <w:kern w:val="0"/>
          <w:sz w:val="24"/>
          <w:szCs w:val="24"/>
          <w:lang w:eastAsia="en-GB"/>
          <w14:ligatures w14:val="none"/>
        </w:rPr>
        <w:t xml:space="preserve">from </w:t>
      </w:r>
      <w:r w:rsidRPr="000C12BB">
        <w:rPr>
          <w:rFonts w:ascii="Arial" w:eastAsia="Times New Roman" w:hAnsi="Arial" w:cs="Arial"/>
          <w:kern w:val="0"/>
          <w:sz w:val="24"/>
          <w:szCs w:val="24"/>
          <w:lang w:eastAsia="en-GB"/>
          <w14:ligatures w14:val="none"/>
        </w:rPr>
        <w:t xml:space="preserve">her parents may be respected. </w:t>
      </w:r>
    </w:p>
    <w:p w14:paraId="4C3C1F9E" w14:textId="32378A26"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See:</w:t>
      </w:r>
      <w:r w:rsidR="00AE4F70" w:rsidRPr="000C12BB">
        <w:t xml:space="preserve"> </w:t>
      </w:r>
      <w:r w:rsidR="00AE4F70" w:rsidRPr="000C12BB">
        <w:rPr>
          <w:rFonts w:ascii="Arial" w:eastAsia="Times New Roman" w:hAnsi="Arial" w:cs="Arial"/>
          <w:b/>
          <w:bCs/>
          <w:kern w:val="0"/>
          <w:sz w:val="24"/>
          <w:szCs w:val="24"/>
          <w:lang w:eastAsia="en-GB"/>
          <w14:ligatures w14:val="none"/>
        </w:rPr>
        <w:t>Consents and Delegated Authority</w:t>
      </w:r>
      <w:r w:rsidRPr="000C12BB">
        <w:rPr>
          <w:rFonts w:ascii="Arial" w:eastAsia="Times New Roman" w:hAnsi="Arial" w:cs="Arial"/>
          <w:b/>
          <w:bCs/>
          <w:kern w:val="0"/>
          <w:sz w:val="24"/>
          <w:szCs w:val="24"/>
          <w:lang w:eastAsia="en-GB"/>
          <w14:ligatures w14:val="none"/>
        </w:rPr>
        <w:t>.</w:t>
      </w:r>
    </w:p>
    <w:p w14:paraId="3995CBE3" w14:textId="1FE7B6D7"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Where a</w:t>
      </w:r>
      <w:r w:rsidR="001C056C">
        <w:rPr>
          <w:rFonts w:ascii="Arial" w:eastAsia="Times New Roman" w:hAnsi="Arial" w:cs="Arial"/>
          <w:kern w:val="0"/>
          <w:sz w:val="24"/>
          <w:szCs w:val="24"/>
          <w:lang w:eastAsia="en-GB"/>
          <w14:ligatures w14:val="none"/>
        </w:rPr>
        <w:t xml:space="preserve"> young person</w:t>
      </w:r>
      <w:r w:rsidRPr="000C12BB">
        <w:rPr>
          <w:rFonts w:ascii="Arial" w:eastAsia="Times New Roman" w:hAnsi="Arial" w:cs="Arial"/>
          <w:kern w:val="0"/>
          <w:sz w:val="24"/>
          <w:szCs w:val="24"/>
          <w:lang w:eastAsia="en-GB"/>
          <w14:ligatures w14:val="none"/>
        </w:rPr>
        <w:t xml:space="preserve"> wishes to terminate a pregnancy, the social worker must be notified/consulted with a view to providing advice, </w:t>
      </w:r>
      <w:r w:rsidR="005615B9" w:rsidRPr="000C12BB">
        <w:rPr>
          <w:rFonts w:ascii="Arial" w:eastAsia="Times New Roman" w:hAnsi="Arial" w:cs="Arial"/>
          <w:kern w:val="0"/>
          <w:sz w:val="24"/>
          <w:szCs w:val="24"/>
          <w:lang w:eastAsia="en-GB"/>
          <w14:ligatures w14:val="none"/>
        </w:rPr>
        <w:t>counselling,</w:t>
      </w:r>
      <w:r w:rsidRPr="000C12BB">
        <w:rPr>
          <w:rFonts w:ascii="Arial" w:eastAsia="Times New Roman" w:hAnsi="Arial" w:cs="Arial"/>
          <w:kern w:val="0"/>
          <w:sz w:val="24"/>
          <w:szCs w:val="24"/>
          <w:lang w:eastAsia="en-GB"/>
          <w14:ligatures w14:val="none"/>
        </w:rPr>
        <w:t xml:space="preserve"> and support by suitably qualified independent counsellors.</w:t>
      </w:r>
    </w:p>
    <w:p w14:paraId="42BB94FD" w14:textId="21CFA5D9"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If the termination goes ahead, the manager</w:t>
      </w:r>
      <w:r w:rsidR="00B70C9E" w:rsidRPr="000C12BB">
        <w:rPr>
          <w:rFonts w:ascii="Arial" w:eastAsia="Times New Roman" w:hAnsi="Arial" w:cs="Arial"/>
          <w:kern w:val="0"/>
          <w:sz w:val="24"/>
          <w:szCs w:val="24"/>
          <w:lang w:eastAsia="en-GB"/>
          <w14:ligatures w14:val="none"/>
        </w:rPr>
        <w:t xml:space="preserve"> and the </w:t>
      </w:r>
      <w:r w:rsidR="001C056C">
        <w:rPr>
          <w:rFonts w:ascii="Arial" w:eastAsia="Times New Roman" w:hAnsi="Arial" w:cs="Arial"/>
          <w:kern w:val="0"/>
          <w:sz w:val="24"/>
          <w:szCs w:val="24"/>
          <w:lang w:eastAsia="en-GB"/>
          <w14:ligatures w14:val="none"/>
        </w:rPr>
        <w:t>staff supporting</w:t>
      </w:r>
      <w:r w:rsidR="000767CF">
        <w:rPr>
          <w:rFonts w:ascii="Arial" w:eastAsia="Times New Roman" w:hAnsi="Arial" w:cs="Arial"/>
          <w:kern w:val="0"/>
          <w:sz w:val="24"/>
          <w:szCs w:val="24"/>
          <w:lang w:eastAsia="en-GB"/>
          <w14:ligatures w14:val="none"/>
        </w:rPr>
        <w:t xml:space="preserve"> in the Home </w:t>
      </w:r>
      <w:r w:rsidRPr="000C12BB">
        <w:rPr>
          <w:rFonts w:ascii="Arial" w:eastAsia="Times New Roman" w:hAnsi="Arial" w:cs="Arial"/>
          <w:kern w:val="0"/>
          <w:sz w:val="24"/>
          <w:szCs w:val="24"/>
          <w:lang w:eastAsia="en-GB"/>
          <w14:ligatures w14:val="none"/>
        </w:rPr>
        <w:t xml:space="preserve">must ensure that the </w:t>
      </w:r>
      <w:r w:rsidR="001C056C">
        <w:rPr>
          <w:rFonts w:ascii="Arial" w:eastAsia="Times New Roman" w:hAnsi="Arial" w:cs="Arial"/>
          <w:kern w:val="0"/>
          <w:sz w:val="24"/>
          <w:szCs w:val="24"/>
          <w:lang w:eastAsia="en-GB"/>
          <w14:ligatures w14:val="none"/>
        </w:rPr>
        <w:t>young person’s</w:t>
      </w:r>
      <w:r w:rsidRPr="000C12BB">
        <w:rPr>
          <w:rFonts w:ascii="Arial" w:eastAsia="Times New Roman" w:hAnsi="Arial" w:cs="Arial"/>
          <w:kern w:val="0"/>
          <w:sz w:val="24"/>
          <w:szCs w:val="24"/>
          <w:lang w:eastAsia="en-GB"/>
          <w14:ligatures w14:val="none"/>
        </w:rPr>
        <w:t xml:space="preserve"> privacy is </w:t>
      </w:r>
      <w:r w:rsidR="005615B9" w:rsidRPr="000C12BB">
        <w:rPr>
          <w:rFonts w:ascii="Arial" w:eastAsia="Times New Roman" w:hAnsi="Arial" w:cs="Arial"/>
          <w:kern w:val="0"/>
          <w:sz w:val="24"/>
          <w:szCs w:val="24"/>
          <w:lang w:eastAsia="en-GB"/>
          <w14:ligatures w14:val="none"/>
        </w:rPr>
        <w:t>protected,</w:t>
      </w:r>
      <w:r w:rsidRPr="000C12BB">
        <w:rPr>
          <w:rFonts w:ascii="Arial" w:eastAsia="Times New Roman" w:hAnsi="Arial" w:cs="Arial"/>
          <w:kern w:val="0"/>
          <w:sz w:val="24"/>
          <w:szCs w:val="24"/>
          <w:lang w:eastAsia="en-GB"/>
          <w14:ligatures w14:val="none"/>
        </w:rPr>
        <w:t xml:space="preserve"> and any physical or emotional needs are addressed sensitively.</w:t>
      </w:r>
    </w:p>
    <w:p w14:paraId="314F795D"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7. Sexual Exploitation</w:t>
      </w:r>
    </w:p>
    <w:p w14:paraId="50EFBB40" w14:textId="7973BCEC" w:rsidR="0018238C" w:rsidRPr="003852F2" w:rsidRDefault="0018238C" w:rsidP="00AE4F70">
      <w:pPr>
        <w:shd w:val="clear" w:color="auto" w:fill="FFFFFF"/>
        <w:spacing w:after="300" w:line="360" w:lineRule="auto"/>
        <w:jc w:val="both"/>
        <w:rPr>
          <w:rFonts w:ascii="Arial" w:eastAsia="Times New Roman" w:hAnsi="Arial" w:cs="Arial"/>
          <w:color w:val="FF0000"/>
          <w:kern w:val="0"/>
          <w:sz w:val="24"/>
          <w:szCs w:val="24"/>
          <w:lang w:eastAsia="en-GB"/>
          <w14:ligatures w14:val="none"/>
        </w:rPr>
      </w:pPr>
      <w:r w:rsidRPr="00C8792B">
        <w:rPr>
          <w:rFonts w:ascii="Arial" w:eastAsia="Times New Roman" w:hAnsi="Arial" w:cs="Arial"/>
          <w:kern w:val="0"/>
          <w:sz w:val="24"/>
          <w:szCs w:val="24"/>
          <w:lang w:eastAsia="en-GB"/>
          <w14:ligatures w14:val="none"/>
        </w:rPr>
        <w:t>The</w:t>
      </w:r>
      <w:r w:rsidR="000767CF" w:rsidRPr="00C8792B">
        <w:rPr>
          <w:rFonts w:ascii="Arial" w:eastAsia="Times New Roman" w:hAnsi="Arial" w:cs="Arial"/>
          <w:kern w:val="0"/>
          <w:sz w:val="24"/>
          <w:szCs w:val="24"/>
          <w:lang w:eastAsia="en-GB"/>
          <w14:ligatures w14:val="none"/>
        </w:rPr>
        <w:t xml:space="preserve"> </w:t>
      </w:r>
      <w:r w:rsidRPr="00C8792B">
        <w:rPr>
          <w:rFonts w:ascii="Arial" w:eastAsia="Times New Roman" w:hAnsi="Arial" w:cs="Arial"/>
          <w:kern w:val="0"/>
          <w:sz w:val="24"/>
          <w:szCs w:val="24"/>
          <w:lang w:eastAsia="en-GB"/>
          <w14:ligatures w14:val="none"/>
        </w:rPr>
        <w:t>following should be read in conjunction with relevant</w:t>
      </w:r>
      <w:r w:rsidR="00C8792B">
        <w:rPr>
          <w:rFonts w:ascii="Arial" w:eastAsia="Times New Roman" w:hAnsi="Arial" w:cs="Arial"/>
          <w:kern w:val="0"/>
          <w:sz w:val="24"/>
          <w:szCs w:val="24"/>
          <w:lang w:eastAsia="en-GB"/>
          <w14:ligatures w14:val="none"/>
        </w:rPr>
        <w:t xml:space="preserve"> local information </w:t>
      </w:r>
      <w:proofErr w:type="spellStart"/>
      <w:r w:rsidR="00C8792B">
        <w:rPr>
          <w:rFonts w:ascii="Arial" w:eastAsia="Times New Roman" w:hAnsi="Arial" w:cs="Arial"/>
          <w:kern w:val="0"/>
          <w:sz w:val="24"/>
          <w:szCs w:val="24"/>
          <w:lang w:eastAsia="en-GB"/>
          <w14:ligatures w14:val="none"/>
        </w:rPr>
        <w:t>fro</w:t>
      </w:r>
      <w:proofErr w:type="spellEnd"/>
      <w:r w:rsidR="00C8792B">
        <w:rPr>
          <w:rFonts w:ascii="Arial" w:eastAsia="Times New Roman" w:hAnsi="Arial" w:cs="Arial"/>
          <w:kern w:val="0"/>
          <w:sz w:val="24"/>
          <w:szCs w:val="24"/>
          <w:lang w:eastAsia="en-GB"/>
          <w14:ligatures w14:val="none"/>
        </w:rPr>
        <w:t xml:space="preserve"> Doncaster</w:t>
      </w:r>
      <w:r w:rsidR="000665A3">
        <w:rPr>
          <w:rFonts w:ascii="Arial" w:eastAsia="Times New Roman" w:hAnsi="Arial" w:cs="Arial"/>
          <w:kern w:val="0"/>
          <w:sz w:val="24"/>
          <w:szCs w:val="24"/>
          <w:lang w:eastAsia="en-GB"/>
          <w14:ligatures w14:val="none"/>
        </w:rPr>
        <w:t>:</w:t>
      </w:r>
      <w:r w:rsidRPr="00C8792B">
        <w:rPr>
          <w:rFonts w:ascii="Arial" w:eastAsia="Times New Roman" w:hAnsi="Arial" w:cs="Arial"/>
          <w:kern w:val="0"/>
          <w:sz w:val="24"/>
          <w:szCs w:val="24"/>
          <w:lang w:eastAsia="en-GB"/>
          <w14:ligatures w14:val="none"/>
        </w:rPr>
        <w:t> </w:t>
      </w:r>
      <w:r w:rsidR="00D24A93" w:rsidRPr="000C12BB">
        <w:rPr>
          <w:rFonts w:ascii="Arial" w:eastAsia="Times New Roman" w:hAnsi="Arial" w:cs="Arial"/>
          <w:kern w:val="0"/>
          <w:sz w:val="24"/>
          <w:szCs w:val="24"/>
          <w:lang w:eastAsia="en-GB"/>
          <w14:ligatures w14:val="none"/>
        </w:rPr>
        <w:t xml:space="preserve"> </w:t>
      </w:r>
      <w:hyperlink r:id="rId15" w:history="1">
        <w:r w:rsidR="00C8792B" w:rsidRPr="00C8792B">
          <w:rPr>
            <w:color w:val="0000FF"/>
            <w:u w:val="single"/>
          </w:rPr>
          <w:t>Child Sexual exploitation - Doncaster Safeguarding Children Partnership</w:t>
        </w:r>
      </w:hyperlink>
    </w:p>
    <w:p w14:paraId="17EF779F" w14:textId="6D7150C5"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Children who are placed in </w:t>
      </w:r>
      <w:r w:rsidR="003852F2">
        <w:rPr>
          <w:rFonts w:ascii="Arial" w:eastAsia="Times New Roman" w:hAnsi="Arial" w:cs="Arial"/>
          <w:kern w:val="0"/>
          <w:sz w:val="24"/>
          <w:szCs w:val="24"/>
          <w:lang w:eastAsia="en-GB"/>
          <w14:ligatures w14:val="none"/>
        </w:rPr>
        <w:t>supported accommodation</w:t>
      </w:r>
      <w:r w:rsidRPr="000C12BB">
        <w:rPr>
          <w:rFonts w:ascii="Arial" w:eastAsia="Times New Roman" w:hAnsi="Arial" w:cs="Arial"/>
          <w:kern w:val="0"/>
          <w:sz w:val="24"/>
          <w:szCs w:val="24"/>
          <w:lang w:eastAsia="en-GB"/>
          <w14:ligatures w14:val="none"/>
        </w:rPr>
        <w:t xml:space="preserve"> may have previously experienced sexual exploitation (whereby sex / sexual activity is exchanged sex for rewards, gifts, drugs / alcohol, accommodation and / or money). Some </w:t>
      </w:r>
      <w:r w:rsidR="003852F2">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may continue to be exploited even when they are accommodated by the authority. Both boys and girls can be sexually exploited.</w:t>
      </w:r>
    </w:p>
    <w:p w14:paraId="58CCBB6B" w14:textId="799D8C11"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The manager and all </w:t>
      </w:r>
      <w:r w:rsidR="003852F2">
        <w:rPr>
          <w:rFonts w:ascii="Arial" w:eastAsia="Times New Roman" w:hAnsi="Arial" w:cs="Arial"/>
          <w:kern w:val="0"/>
          <w:sz w:val="24"/>
          <w:szCs w:val="24"/>
          <w:lang w:eastAsia="en-GB"/>
          <w14:ligatures w14:val="none"/>
        </w:rPr>
        <w:t>staff supporting</w:t>
      </w:r>
      <w:r w:rsidR="000767CF">
        <w:rPr>
          <w:rFonts w:ascii="Arial" w:eastAsia="Times New Roman" w:hAnsi="Arial" w:cs="Arial"/>
          <w:kern w:val="0"/>
          <w:sz w:val="24"/>
          <w:szCs w:val="24"/>
          <w:lang w:eastAsia="en-GB"/>
          <w14:ligatures w14:val="none"/>
        </w:rPr>
        <w:t xml:space="preserve"> in the Home</w:t>
      </w:r>
      <w:r w:rsidR="003852F2">
        <w:rPr>
          <w:rFonts w:ascii="Arial" w:eastAsia="Times New Roman" w:hAnsi="Arial" w:cs="Arial"/>
          <w:kern w:val="0"/>
          <w:sz w:val="24"/>
          <w:szCs w:val="24"/>
          <w:lang w:eastAsia="en-GB"/>
          <w14:ligatures w14:val="none"/>
        </w:rPr>
        <w:t>s</w:t>
      </w:r>
      <w:r w:rsidR="000767CF">
        <w:rPr>
          <w:rFonts w:ascii="Arial" w:eastAsia="Times New Roman" w:hAnsi="Arial" w:cs="Arial"/>
          <w:kern w:val="0"/>
          <w:sz w:val="24"/>
          <w:szCs w:val="24"/>
          <w:lang w:eastAsia="en-GB"/>
          <w14:ligatures w14:val="none"/>
        </w:rPr>
        <w:t xml:space="preserve"> </w:t>
      </w:r>
      <w:r w:rsidRPr="000C12BB">
        <w:rPr>
          <w:rFonts w:ascii="Arial" w:eastAsia="Times New Roman" w:hAnsi="Arial" w:cs="Arial"/>
          <w:kern w:val="0"/>
          <w:sz w:val="24"/>
          <w:szCs w:val="24"/>
          <w:lang w:eastAsia="en-GB"/>
          <w14:ligatures w14:val="none"/>
        </w:rPr>
        <w:t>must be alert</w:t>
      </w:r>
      <w:r w:rsidR="003852F2">
        <w:rPr>
          <w:rFonts w:ascii="Arial" w:eastAsia="Times New Roman" w:hAnsi="Arial" w:cs="Arial"/>
          <w:kern w:val="0"/>
          <w:sz w:val="24"/>
          <w:szCs w:val="24"/>
          <w:lang w:eastAsia="en-GB"/>
          <w14:ligatures w14:val="none"/>
        </w:rPr>
        <w:t xml:space="preserve"> to</w:t>
      </w:r>
      <w:r w:rsidRPr="000C12BB">
        <w:rPr>
          <w:rFonts w:ascii="Arial" w:eastAsia="Times New Roman" w:hAnsi="Arial" w:cs="Arial"/>
          <w:kern w:val="0"/>
          <w:sz w:val="24"/>
          <w:szCs w:val="24"/>
          <w:lang w:eastAsia="en-GB"/>
          <w14:ligatures w14:val="none"/>
        </w:rPr>
        <w:t xml:space="preserve"> signs of sexual </w:t>
      </w:r>
      <w:r w:rsidR="00B70C9E" w:rsidRPr="000C12BB">
        <w:rPr>
          <w:rFonts w:ascii="Arial" w:eastAsia="Times New Roman" w:hAnsi="Arial" w:cs="Arial"/>
          <w:kern w:val="0"/>
          <w:sz w:val="24"/>
          <w:szCs w:val="24"/>
          <w:lang w:eastAsia="en-GB"/>
          <w14:ligatures w14:val="none"/>
        </w:rPr>
        <w:t>exploitation and</w:t>
      </w:r>
      <w:r w:rsidRPr="000C12BB">
        <w:rPr>
          <w:rFonts w:ascii="Arial" w:eastAsia="Times New Roman" w:hAnsi="Arial" w:cs="Arial"/>
          <w:kern w:val="0"/>
          <w:sz w:val="24"/>
          <w:szCs w:val="24"/>
          <w:lang w:eastAsia="en-GB"/>
          <w14:ligatures w14:val="none"/>
        </w:rPr>
        <w:t xml:space="preserve"> should do all they can to create an environment which encourages </w:t>
      </w:r>
      <w:r w:rsidR="003852F2">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to be open about their experiences and which offers them support.</w:t>
      </w:r>
    </w:p>
    <w:p w14:paraId="413EDB9A" w14:textId="7093E2DA"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Where there is any suspicion that a </w:t>
      </w:r>
      <w:r w:rsidR="00EB20A4">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is being sexually exploited, it should be addressed in the</w:t>
      </w:r>
      <w:r w:rsidR="00EB20A4">
        <w:rPr>
          <w:rFonts w:ascii="Arial" w:eastAsia="Times New Roman" w:hAnsi="Arial" w:cs="Arial"/>
          <w:kern w:val="0"/>
          <w:sz w:val="24"/>
          <w:szCs w:val="24"/>
          <w:lang w:eastAsia="en-GB"/>
          <w14:ligatures w14:val="none"/>
        </w:rPr>
        <w:t>ir</w:t>
      </w:r>
      <w:r w:rsidRPr="000C12BB">
        <w:rPr>
          <w:rFonts w:ascii="Arial" w:eastAsia="Times New Roman" w:hAnsi="Arial" w:cs="Arial"/>
          <w:kern w:val="0"/>
          <w:sz w:val="24"/>
          <w:szCs w:val="24"/>
          <w:lang w:eastAsia="en-GB"/>
          <w14:ligatures w14:val="none"/>
        </w:rPr>
        <w:t xml:space="preserve"> Placement Plan.</w:t>
      </w:r>
    </w:p>
    <w:p w14:paraId="237B73B8" w14:textId="627BE95B"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lastRenderedPageBreak/>
        <w:t xml:space="preserve">Where </w:t>
      </w:r>
      <w:r w:rsidR="00EB20A4">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living </w:t>
      </w:r>
      <w:r w:rsidR="00EB20A4">
        <w:rPr>
          <w:rFonts w:ascii="Arial" w:eastAsia="Times New Roman" w:hAnsi="Arial" w:cs="Arial"/>
          <w:kern w:val="0"/>
          <w:sz w:val="24"/>
          <w:szCs w:val="24"/>
          <w:lang w:eastAsia="en-GB"/>
          <w14:ligatures w14:val="none"/>
        </w:rPr>
        <w:t xml:space="preserve">in </w:t>
      </w:r>
      <w:r w:rsidRPr="000C12BB">
        <w:rPr>
          <w:rFonts w:ascii="Arial" w:eastAsia="Times New Roman" w:hAnsi="Arial" w:cs="Arial"/>
          <w:kern w:val="0"/>
          <w:sz w:val="24"/>
          <w:szCs w:val="24"/>
          <w:lang w:eastAsia="en-GB"/>
          <w14:ligatures w14:val="none"/>
        </w:rPr>
        <w:t>the home</w:t>
      </w:r>
      <w:r w:rsidR="00EB20A4">
        <w:rPr>
          <w:rFonts w:ascii="Arial" w:eastAsia="Times New Roman" w:hAnsi="Arial" w:cs="Arial"/>
          <w:kern w:val="0"/>
          <w:sz w:val="24"/>
          <w:szCs w:val="24"/>
          <w:lang w:eastAsia="en-GB"/>
          <w14:ligatures w14:val="none"/>
        </w:rPr>
        <w:t>s</w:t>
      </w:r>
      <w:r w:rsidRPr="000C12BB">
        <w:rPr>
          <w:rFonts w:ascii="Arial" w:eastAsia="Times New Roman" w:hAnsi="Arial" w:cs="Arial"/>
          <w:kern w:val="0"/>
          <w:sz w:val="24"/>
          <w:szCs w:val="24"/>
          <w:lang w:eastAsia="en-GB"/>
          <w14:ligatures w14:val="none"/>
        </w:rPr>
        <w:t xml:space="preserve"> are being sexually exploited, their social worker must be notified, and the manager, must make a notification to Ofsted and the police. See </w:t>
      </w:r>
      <w:r w:rsidR="00D24A93" w:rsidRPr="000C12BB">
        <w:rPr>
          <w:rFonts w:ascii="Arial" w:eastAsia="Times New Roman" w:hAnsi="Arial" w:cs="Arial"/>
          <w:b/>
          <w:bCs/>
          <w:kern w:val="0"/>
          <w:sz w:val="24"/>
          <w:szCs w:val="24"/>
          <w:lang w:eastAsia="en-GB"/>
          <w14:ligatures w14:val="none"/>
        </w:rPr>
        <w:t xml:space="preserve">Delegated Authorities and Notifiable Events </w:t>
      </w:r>
      <w:r w:rsidR="00160415" w:rsidRPr="000C12BB">
        <w:rPr>
          <w:rFonts w:ascii="Arial" w:eastAsia="Times New Roman" w:hAnsi="Arial" w:cs="Arial"/>
          <w:b/>
          <w:bCs/>
          <w:kern w:val="0"/>
          <w:sz w:val="24"/>
          <w:szCs w:val="24"/>
          <w:lang w:eastAsia="en-GB"/>
          <w14:ligatures w14:val="none"/>
        </w:rPr>
        <w:t>Policy</w:t>
      </w:r>
      <w:r w:rsidRPr="000C12BB">
        <w:rPr>
          <w:rFonts w:ascii="Arial" w:eastAsia="Times New Roman" w:hAnsi="Arial" w:cs="Arial"/>
          <w:kern w:val="0"/>
          <w:sz w:val="24"/>
          <w:szCs w:val="24"/>
          <w:lang w:eastAsia="en-GB"/>
          <w14:ligatures w14:val="none"/>
        </w:rPr>
        <w:t>.</w:t>
      </w:r>
    </w:p>
    <w:p w14:paraId="52132C57" w14:textId="3DC48D5E" w:rsidR="0018238C" w:rsidRPr="000C12BB" w:rsidRDefault="0018238C" w:rsidP="00AE4F70">
      <w:pPr>
        <w:shd w:val="clear" w:color="auto" w:fill="FFFFFF"/>
        <w:spacing w:after="0" w:line="360" w:lineRule="auto"/>
        <w:jc w:val="both"/>
        <w:rPr>
          <w:rFonts w:ascii="Arial" w:eastAsia="Times New Roman" w:hAnsi="Arial" w:cs="Arial"/>
          <w:b/>
          <w:bCs/>
          <w:kern w:val="0"/>
          <w:sz w:val="24"/>
          <w:szCs w:val="24"/>
          <w:lang w:eastAsia="en-GB"/>
          <w14:ligatures w14:val="none"/>
        </w:rPr>
      </w:pPr>
      <w:r w:rsidRPr="000C12BB">
        <w:rPr>
          <w:rFonts w:ascii="Arial" w:eastAsia="Times New Roman" w:hAnsi="Arial" w:cs="Arial"/>
          <w:kern w:val="0"/>
          <w:sz w:val="24"/>
          <w:szCs w:val="24"/>
          <w:lang w:eastAsia="en-GB"/>
          <w14:ligatures w14:val="none"/>
        </w:rPr>
        <w:t>See also: </w:t>
      </w:r>
      <w:r w:rsidR="00D24A93" w:rsidRPr="000C12BB">
        <w:rPr>
          <w:rFonts w:ascii="Arial" w:eastAsia="Times New Roman" w:hAnsi="Arial" w:cs="Arial"/>
          <w:b/>
          <w:bCs/>
          <w:kern w:val="0"/>
          <w:sz w:val="24"/>
          <w:szCs w:val="24"/>
          <w:lang w:eastAsia="en-GB"/>
          <w14:ligatures w14:val="none"/>
        </w:rPr>
        <w:t xml:space="preserve">Safeguarding Children and Young People from Sexual Exploitation </w:t>
      </w:r>
      <w:r w:rsidR="00160415" w:rsidRPr="000C12BB">
        <w:rPr>
          <w:rFonts w:ascii="Arial" w:eastAsia="Times New Roman" w:hAnsi="Arial" w:cs="Arial"/>
          <w:b/>
          <w:bCs/>
          <w:kern w:val="0"/>
          <w:sz w:val="24"/>
          <w:szCs w:val="24"/>
          <w:lang w:eastAsia="en-GB"/>
          <w14:ligatures w14:val="none"/>
        </w:rPr>
        <w:t>Policy</w:t>
      </w:r>
      <w:r w:rsidR="00D24A93" w:rsidRPr="000C12BB">
        <w:rPr>
          <w:rFonts w:ascii="Arial" w:eastAsia="Times New Roman" w:hAnsi="Arial" w:cs="Arial"/>
          <w:b/>
          <w:bCs/>
          <w:kern w:val="0"/>
          <w:sz w:val="24"/>
          <w:szCs w:val="24"/>
          <w:lang w:eastAsia="en-GB"/>
          <w14:ligatures w14:val="none"/>
        </w:rPr>
        <w:t>.</w:t>
      </w:r>
    </w:p>
    <w:p w14:paraId="4498DEEC"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t>8. Sexually Transmitted Infections</w:t>
      </w:r>
    </w:p>
    <w:p w14:paraId="37ACCAFE" w14:textId="423A5F93"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Also see: </w:t>
      </w:r>
      <w:r w:rsidR="00D24A93" w:rsidRPr="000C12BB">
        <w:rPr>
          <w:rFonts w:ascii="Arial" w:eastAsia="Times New Roman" w:hAnsi="Arial" w:cs="Arial"/>
          <w:b/>
          <w:bCs/>
          <w:kern w:val="0"/>
          <w:sz w:val="24"/>
          <w:szCs w:val="24"/>
          <w:lang w:eastAsia="en-GB"/>
          <w14:ligatures w14:val="none"/>
        </w:rPr>
        <w:t xml:space="preserve">Blood Borne Viruses (BBVs) </w:t>
      </w:r>
      <w:r w:rsidR="00160415" w:rsidRPr="000C12BB">
        <w:rPr>
          <w:rFonts w:ascii="Arial" w:eastAsia="Times New Roman" w:hAnsi="Arial" w:cs="Arial"/>
          <w:b/>
          <w:bCs/>
          <w:kern w:val="0"/>
          <w:sz w:val="24"/>
          <w:szCs w:val="24"/>
          <w:lang w:eastAsia="en-GB"/>
          <w14:ligatures w14:val="none"/>
        </w:rPr>
        <w:t>Policy</w:t>
      </w:r>
      <w:r w:rsidRPr="000C12BB">
        <w:rPr>
          <w:rFonts w:ascii="Arial" w:eastAsia="Times New Roman" w:hAnsi="Arial" w:cs="Arial"/>
          <w:b/>
          <w:bCs/>
          <w:kern w:val="0"/>
          <w:sz w:val="24"/>
          <w:szCs w:val="24"/>
          <w:lang w:eastAsia="en-GB"/>
          <w14:ligatures w14:val="none"/>
        </w:rPr>
        <w:t>.</w:t>
      </w:r>
    </w:p>
    <w:p w14:paraId="7AF44225" w14:textId="6B7C3333"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If it is known or suspected that a</w:t>
      </w:r>
      <w:r w:rsidR="00EB20A4">
        <w:rPr>
          <w:rFonts w:ascii="Arial" w:eastAsia="Times New Roman" w:hAnsi="Arial" w:cs="Arial"/>
          <w:kern w:val="0"/>
          <w:sz w:val="24"/>
          <w:szCs w:val="24"/>
          <w:lang w:eastAsia="en-GB"/>
          <w14:ligatures w14:val="none"/>
        </w:rPr>
        <w:t xml:space="preserve"> young person</w:t>
      </w:r>
      <w:r w:rsidRPr="000C12BB">
        <w:rPr>
          <w:rFonts w:ascii="Arial" w:eastAsia="Times New Roman" w:hAnsi="Arial" w:cs="Arial"/>
          <w:kern w:val="0"/>
          <w:sz w:val="24"/>
          <w:szCs w:val="24"/>
          <w:lang w:eastAsia="en-GB"/>
          <w14:ligatures w14:val="none"/>
        </w:rPr>
        <w:t xml:space="preserve"> has a sexually transmitted infection </w:t>
      </w:r>
      <w:proofErr w:type="gramStart"/>
      <w:r w:rsidRPr="000C12BB">
        <w:rPr>
          <w:rFonts w:ascii="Arial" w:eastAsia="Times New Roman" w:hAnsi="Arial" w:cs="Arial"/>
          <w:kern w:val="0"/>
          <w:sz w:val="24"/>
          <w:szCs w:val="24"/>
          <w:lang w:eastAsia="en-GB"/>
          <w14:ligatures w14:val="none"/>
        </w:rPr>
        <w:t>the  manager</w:t>
      </w:r>
      <w:proofErr w:type="gramEnd"/>
      <w:r w:rsidRPr="000C12BB">
        <w:rPr>
          <w:rFonts w:ascii="Arial" w:eastAsia="Times New Roman" w:hAnsi="Arial" w:cs="Arial"/>
          <w:kern w:val="0"/>
          <w:sz w:val="24"/>
          <w:szCs w:val="24"/>
          <w:lang w:eastAsia="en-GB"/>
          <w14:ligatures w14:val="none"/>
        </w:rPr>
        <w:t xml:space="preserve"> and social worker must be informed and decide what measures to take.</w:t>
      </w:r>
    </w:p>
    <w:p w14:paraId="079A7769" w14:textId="5EB62000"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The </w:t>
      </w:r>
      <w:r w:rsidR="0055108D">
        <w:rPr>
          <w:rFonts w:ascii="Arial" w:eastAsia="Times New Roman" w:hAnsi="Arial" w:cs="Arial"/>
          <w:kern w:val="0"/>
          <w:sz w:val="24"/>
          <w:szCs w:val="24"/>
          <w:lang w:eastAsia="en-GB"/>
          <w14:ligatures w14:val="none"/>
        </w:rPr>
        <w:t xml:space="preserve">young person </w:t>
      </w:r>
      <w:r w:rsidRPr="000C12BB">
        <w:rPr>
          <w:rFonts w:ascii="Arial" w:eastAsia="Times New Roman" w:hAnsi="Arial" w:cs="Arial"/>
          <w:kern w:val="0"/>
          <w:sz w:val="24"/>
          <w:szCs w:val="24"/>
          <w:lang w:eastAsia="en-GB"/>
          <w14:ligatures w14:val="none"/>
        </w:rPr>
        <w:t>should be</w:t>
      </w:r>
      <w:r w:rsidR="0055108D">
        <w:rPr>
          <w:rFonts w:ascii="Arial" w:eastAsia="Times New Roman" w:hAnsi="Arial" w:cs="Arial"/>
          <w:kern w:val="0"/>
          <w:sz w:val="24"/>
          <w:szCs w:val="24"/>
          <w:lang w:eastAsia="en-GB"/>
          <w14:ligatures w14:val="none"/>
        </w:rPr>
        <w:t xml:space="preserve"> supported to make an appointment </w:t>
      </w:r>
      <w:r w:rsidR="00D6080F">
        <w:rPr>
          <w:rFonts w:ascii="Arial" w:eastAsia="Times New Roman" w:hAnsi="Arial" w:cs="Arial"/>
          <w:kern w:val="0"/>
          <w:sz w:val="24"/>
          <w:szCs w:val="24"/>
          <w:lang w:eastAsia="en-GB"/>
          <w14:ligatures w14:val="none"/>
        </w:rPr>
        <w:t>and attend</w:t>
      </w:r>
      <w:r w:rsidRPr="000C12BB">
        <w:rPr>
          <w:rFonts w:ascii="Arial" w:eastAsia="Times New Roman" w:hAnsi="Arial" w:cs="Arial"/>
          <w:kern w:val="0"/>
          <w:sz w:val="24"/>
          <w:szCs w:val="24"/>
          <w:lang w:eastAsia="en-GB"/>
          <w14:ligatures w14:val="none"/>
        </w:rPr>
        <w:t xml:space="preserve"> the local Genito-Urinary Medicine Clinic, who will provide the </w:t>
      </w:r>
      <w:r w:rsidR="00D6080F">
        <w:rPr>
          <w:rFonts w:ascii="Arial" w:eastAsia="Times New Roman" w:hAnsi="Arial" w:cs="Arial"/>
          <w:kern w:val="0"/>
          <w:sz w:val="24"/>
          <w:szCs w:val="24"/>
          <w:lang w:eastAsia="en-GB"/>
          <w14:ligatures w14:val="none"/>
        </w:rPr>
        <w:t xml:space="preserve">young person </w:t>
      </w:r>
      <w:r w:rsidRPr="000C12BB">
        <w:rPr>
          <w:rFonts w:ascii="Arial" w:eastAsia="Times New Roman" w:hAnsi="Arial" w:cs="Arial"/>
          <w:kern w:val="0"/>
          <w:sz w:val="24"/>
          <w:szCs w:val="24"/>
          <w:lang w:eastAsia="en-GB"/>
          <w14:ligatures w14:val="none"/>
        </w:rPr>
        <w:t>with advice, counselling, testing and other support.</w:t>
      </w:r>
    </w:p>
    <w:p w14:paraId="4BE3B542" w14:textId="46670F85"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Only those immediate </w:t>
      </w:r>
      <w:r w:rsidR="00BB5807">
        <w:rPr>
          <w:rFonts w:ascii="Arial" w:eastAsia="Times New Roman" w:hAnsi="Arial" w:cs="Arial"/>
          <w:kern w:val="0"/>
          <w:sz w:val="24"/>
          <w:szCs w:val="24"/>
          <w:lang w:eastAsia="en-GB"/>
          <w14:ligatures w14:val="none"/>
        </w:rPr>
        <w:t>support staff</w:t>
      </w:r>
      <w:r w:rsidRPr="000C12BB">
        <w:rPr>
          <w:rFonts w:ascii="Arial" w:eastAsia="Times New Roman" w:hAnsi="Arial" w:cs="Arial"/>
          <w:kern w:val="0"/>
          <w:sz w:val="24"/>
          <w:szCs w:val="24"/>
          <w:lang w:eastAsia="en-GB"/>
          <w14:ligatures w14:val="none"/>
        </w:rPr>
        <w:t xml:space="preserve"> of the </w:t>
      </w:r>
      <w:r w:rsidR="00BB5807">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who need to know will be informed of any suspicion or the outcome of any tests and the strategies or measures to be adopted.</w:t>
      </w:r>
    </w:p>
    <w:p w14:paraId="79AD9511" w14:textId="42785B3F"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Other </w:t>
      </w:r>
      <w:r w:rsidR="00BB5807">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in the home should only be informed if there is a direct risk to them; for </w:t>
      </w:r>
      <w:r w:rsidR="005615B9" w:rsidRPr="000C12BB">
        <w:rPr>
          <w:rFonts w:ascii="Arial" w:eastAsia="Times New Roman" w:hAnsi="Arial" w:cs="Arial"/>
          <w:kern w:val="0"/>
          <w:sz w:val="24"/>
          <w:szCs w:val="24"/>
          <w:lang w:eastAsia="en-GB"/>
          <w14:ligatures w14:val="none"/>
        </w:rPr>
        <w:t>example,</w:t>
      </w:r>
      <w:r w:rsidRPr="000C12BB">
        <w:rPr>
          <w:rFonts w:ascii="Arial" w:eastAsia="Times New Roman" w:hAnsi="Arial" w:cs="Arial"/>
          <w:kern w:val="0"/>
          <w:sz w:val="24"/>
          <w:szCs w:val="24"/>
          <w:lang w:eastAsia="en-GB"/>
          <w14:ligatures w14:val="none"/>
        </w:rPr>
        <w:t xml:space="preserve"> if the infected </w:t>
      </w:r>
      <w:r w:rsidR="00BB5807">
        <w:rPr>
          <w:rFonts w:ascii="Arial" w:eastAsia="Times New Roman" w:hAnsi="Arial" w:cs="Arial"/>
          <w:kern w:val="0"/>
          <w:sz w:val="24"/>
          <w:szCs w:val="24"/>
          <w:lang w:eastAsia="en-GB"/>
          <w14:ligatures w14:val="none"/>
        </w:rPr>
        <w:t xml:space="preserve">young person </w:t>
      </w:r>
      <w:r w:rsidRPr="000C12BB">
        <w:rPr>
          <w:rFonts w:ascii="Arial" w:eastAsia="Times New Roman" w:hAnsi="Arial" w:cs="Arial"/>
          <w:kern w:val="0"/>
          <w:sz w:val="24"/>
          <w:szCs w:val="24"/>
          <w:lang w:eastAsia="en-GB"/>
          <w14:ligatures w14:val="none"/>
        </w:rPr>
        <w:t>deliberately attempts to infect them.</w:t>
      </w:r>
    </w:p>
    <w:p w14:paraId="184D4593" w14:textId="00B37AF7" w:rsidR="0018238C" w:rsidRPr="000C12BB" w:rsidRDefault="0018238C" w:rsidP="00AE4F70">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Before disclosing to any other agency or individual, the following criteria must be </w:t>
      </w:r>
      <w:r w:rsidR="005615B9" w:rsidRPr="000C12BB">
        <w:rPr>
          <w:rFonts w:ascii="Arial" w:eastAsia="Times New Roman" w:hAnsi="Arial" w:cs="Arial"/>
          <w:kern w:val="0"/>
          <w:sz w:val="24"/>
          <w:szCs w:val="24"/>
          <w:lang w:eastAsia="en-GB"/>
          <w14:ligatures w14:val="none"/>
        </w:rPr>
        <w:t>satisfied.</w:t>
      </w:r>
    </w:p>
    <w:p w14:paraId="6772E9C6" w14:textId="55E8BD35" w:rsidR="0018238C" w:rsidRPr="000C12BB" w:rsidRDefault="0018238C" w:rsidP="00AE4F70">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The </w:t>
      </w:r>
      <w:r w:rsidR="00770194">
        <w:rPr>
          <w:rFonts w:ascii="Arial" w:eastAsia="Times New Roman" w:hAnsi="Arial" w:cs="Arial"/>
          <w:kern w:val="0"/>
          <w:sz w:val="24"/>
          <w:szCs w:val="24"/>
          <w:lang w:eastAsia="en-GB"/>
          <w14:ligatures w14:val="none"/>
        </w:rPr>
        <w:t>young person</w:t>
      </w:r>
      <w:r w:rsidRPr="000C12BB">
        <w:rPr>
          <w:rFonts w:ascii="Arial" w:eastAsia="Times New Roman" w:hAnsi="Arial" w:cs="Arial"/>
          <w:kern w:val="0"/>
          <w:sz w:val="24"/>
          <w:szCs w:val="24"/>
          <w:lang w:eastAsia="en-GB"/>
          <w14:ligatures w14:val="none"/>
        </w:rPr>
        <w:t xml:space="preserve"> ha</w:t>
      </w:r>
      <w:r w:rsidR="00537E1E">
        <w:rPr>
          <w:rFonts w:ascii="Arial" w:eastAsia="Times New Roman" w:hAnsi="Arial" w:cs="Arial"/>
          <w:kern w:val="0"/>
          <w:sz w:val="24"/>
          <w:szCs w:val="24"/>
          <w:lang w:eastAsia="en-GB"/>
          <w14:ligatures w14:val="none"/>
        </w:rPr>
        <w:t>s</w:t>
      </w:r>
      <w:r w:rsidRPr="000C12BB">
        <w:rPr>
          <w:rFonts w:ascii="Arial" w:eastAsia="Times New Roman" w:hAnsi="Arial" w:cs="Arial"/>
          <w:kern w:val="0"/>
          <w:sz w:val="24"/>
          <w:szCs w:val="24"/>
          <w:lang w:eastAsia="en-GB"/>
          <w14:ligatures w14:val="none"/>
        </w:rPr>
        <w:t xml:space="preserve"> given their written consent to the </w:t>
      </w:r>
      <w:proofErr w:type="gramStart"/>
      <w:r w:rsidRPr="000C12BB">
        <w:rPr>
          <w:rFonts w:ascii="Arial" w:eastAsia="Times New Roman" w:hAnsi="Arial" w:cs="Arial"/>
          <w:kern w:val="0"/>
          <w:sz w:val="24"/>
          <w:szCs w:val="24"/>
          <w:lang w:eastAsia="en-GB"/>
          <w14:ligatures w14:val="none"/>
        </w:rPr>
        <w:t>disclosure;</w:t>
      </w:r>
      <w:proofErr w:type="gramEnd"/>
    </w:p>
    <w:p w14:paraId="3E7F34CF" w14:textId="40FE0253" w:rsidR="0018238C" w:rsidRPr="000C12BB" w:rsidRDefault="0018238C" w:rsidP="00AE4F70">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The disclosure would be in the best interests of the </w:t>
      </w:r>
      <w:r w:rsidR="00537E1E">
        <w:rPr>
          <w:rFonts w:ascii="Arial" w:eastAsia="Times New Roman" w:hAnsi="Arial" w:cs="Arial"/>
          <w:kern w:val="0"/>
          <w:sz w:val="24"/>
          <w:szCs w:val="24"/>
          <w:lang w:eastAsia="en-GB"/>
          <w14:ligatures w14:val="none"/>
        </w:rPr>
        <w:t xml:space="preserve">young </w:t>
      </w:r>
      <w:proofErr w:type="gramStart"/>
      <w:r w:rsidR="00537E1E">
        <w:rPr>
          <w:rFonts w:ascii="Arial" w:eastAsia="Times New Roman" w:hAnsi="Arial" w:cs="Arial"/>
          <w:kern w:val="0"/>
          <w:sz w:val="24"/>
          <w:szCs w:val="24"/>
          <w:lang w:eastAsia="en-GB"/>
          <w14:ligatures w14:val="none"/>
        </w:rPr>
        <w:t>person</w:t>
      </w:r>
      <w:r w:rsidRPr="000C12BB">
        <w:rPr>
          <w:rFonts w:ascii="Arial" w:eastAsia="Times New Roman" w:hAnsi="Arial" w:cs="Arial"/>
          <w:kern w:val="0"/>
          <w:sz w:val="24"/>
          <w:szCs w:val="24"/>
          <w:lang w:eastAsia="en-GB"/>
          <w14:ligatures w14:val="none"/>
        </w:rPr>
        <w:t>;</w:t>
      </w:r>
      <w:proofErr w:type="gramEnd"/>
    </w:p>
    <w:p w14:paraId="3119C7E9" w14:textId="77777777" w:rsidR="0018238C" w:rsidRPr="000C12BB" w:rsidRDefault="0018238C" w:rsidP="00AE4F70">
      <w:pPr>
        <w:numPr>
          <w:ilvl w:val="0"/>
          <w:numId w:val="3"/>
        </w:numPr>
        <w:shd w:val="clear" w:color="auto" w:fill="FFFFFF"/>
        <w:spacing w:before="100" w:beforeAutospacing="1" w:after="100" w:afterAutospacing="1"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Those receiving the information are aware of its confidential nature.</w:t>
      </w:r>
    </w:p>
    <w:p w14:paraId="7245FE42" w14:textId="77777777" w:rsidR="0018238C" w:rsidRPr="000C12BB" w:rsidRDefault="0018238C" w:rsidP="00AE4F70">
      <w:pPr>
        <w:shd w:val="clear" w:color="auto" w:fill="FFFFFF"/>
        <w:spacing w:before="300" w:after="300" w:line="360" w:lineRule="auto"/>
        <w:jc w:val="both"/>
        <w:outlineLvl w:val="1"/>
        <w:rPr>
          <w:rFonts w:ascii="Arial" w:eastAsia="Times New Roman" w:hAnsi="Arial" w:cs="Arial"/>
          <w:b/>
          <w:bCs/>
          <w:kern w:val="0"/>
          <w:sz w:val="36"/>
          <w:szCs w:val="36"/>
          <w:lang w:eastAsia="en-GB"/>
          <w14:ligatures w14:val="none"/>
        </w:rPr>
      </w:pPr>
      <w:r w:rsidRPr="000C12BB">
        <w:rPr>
          <w:rFonts w:ascii="Arial" w:eastAsia="Times New Roman" w:hAnsi="Arial" w:cs="Arial"/>
          <w:b/>
          <w:bCs/>
          <w:kern w:val="0"/>
          <w:sz w:val="36"/>
          <w:szCs w:val="36"/>
          <w:lang w:eastAsia="en-GB"/>
          <w14:ligatures w14:val="none"/>
        </w:rPr>
        <w:lastRenderedPageBreak/>
        <w:t>9. Masturbation</w:t>
      </w:r>
    </w:p>
    <w:p w14:paraId="4F8795E9" w14:textId="46986C4E" w:rsidR="005615B9" w:rsidRPr="000C12BB" w:rsidRDefault="0018238C" w:rsidP="00DD28DB">
      <w:pPr>
        <w:shd w:val="clear" w:color="auto" w:fill="FFFFFF"/>
        <w:spacing w:after="300" w:line="360" w:lineRule="auto"/>
        <w:jc w:val="both"/>
        <w:rPr>
          <w:rFonts w:ascii="Arial" w:eastAsia="Times New Roman" w:hAnsi="Arial" w:cs="Arial"/>
          <w:kern w:val="0"/>
          <w:sz w:val="24"/>
          <w:szCs w:val="24"/>
          <w:lang w:eastAsia="en-GB"/>
          <w14:ligatures w14:val="none"/>
        </w:rPr>
      </w:pPr>
      <w:r w:rsidRPr="000C12BB">
        <w:rPr>
          <w:rFonts w:ascii="Arial" w:eastAsia="Times New Roman" w:hAnsi="Arial" w:cs="Arial"/>
          <w:kern w:val="0"/>
          <w:sz w:val="24"/>
          <w:szCs w:val="24"/>
          <w:lang w:eastAsia="en-GB"/>
          <w14:ligatures w14:val="none"/>
        </w:rPr>
        <w:t xml:space="preserve">It is accepted that masturbation is part of normal sexual </w:t>
      </w:r>
      <w:r w:rsidR="005615B9" w:rsidRPr="000C12BB">
        <w:rPr>
          <w:rFonts w:ascii="Arial" w:eastAsia="Times New Roman" w:hAnsi="Arial" w:cs="Arial"/>
          <w:kern w:val="0"/>
          <w:sz w:val="24"/>
          <w:szCs w:val="24"/>
          <w:lang w:eastAsia="en-GB"/>
          <w14:ligatures w14:val="none"/>
        </w:rPr>
        <w:t>behaviour,</w:t>
      </w:r>
      <w:r w:rsidRPr="000C12BB">
        <w:rPr>
          <w:rFonts w:ascii="Arial" w:eastAsia="Times New Roman" w:hAnsi="Arial" w:cs="Arial"/>
          <w:kern w:val="0"/>
          <w:sz w:val="24"/>
          <w:szCs w:val="24"/>
          <w:lang w:eastAsia="en-GB"/>
          <w14:ligatures w14:val="none"/>
        </w:rPr>
        <w:t xml:space="preserve"> but </w:t>
      </w:r>
      <w:r w:rsidR="00DD28DB">
        <w:rPr>
          <w:rFonts w:ascii="Arial" w:eastAsia="Times New Roman" w:hAnsi="Arial" w:cs="Arial"/>
          <w:kern w:val="0"/>
          <w:sz w:val="24"/>
          <w:szCs w:val="24"/>
          <w:lang w:eastAsia="en-GB"/>
          <w14:ligatures w14:val="none"/>
        </w:rPr>
        <w:t>young people</w:t>
      </w:r>
      <w:r w:rsidRPr="000C12BB">
        <w:rPr>
          <w:rFonts w:ascii="Arial" w:eastAsia="Times New Roman" w:hAnsi="Arial" w:cs="Arial"/>
          <w:kern w:val="0"/>
          <w:sz w:val="24"/>
          <w:szCs w:val="24"/>
          <w:lang w:eastAsia="en-GB"/>
          <w14:ligatures w14:val="none"/>
        </w:rPr>
        <w:t xml:space="preserve"> must be positively encouraged to undertake such activities in private and in a manner, which is not harmful to themselves or other people.</w:t>
      </w:r>
    </w:p>
    <w:p w14:paraId="6C144DD6" w14:textId="7B5BE9CC" w:rsidR="0018238C" w:rsidRPr="000C12BB" w:rsidRDefault="0018238C" w:rsidP="00AE4F70">
      <w:pPr>
        <w:shd w:val="clear" w:color="auto" w:fill="FFFFFF"/>
        <w:spacing w:after="300" w:line="360" w:lineRule="auto"/>
        <w:jc w:val="both"/>
        <w:rPr>
          <w:rFonts w:ascii="Arial" w:eastAsia="Times New Roman" w:hAnsi="Arial" w:cs="Arial"/>
          <w:b/>
          <w:bCs/>
          <w:kern w:val="0"/>
          <w:sz w:val="24"/>
          <w:szCs w:val="24"/>
          <w:lang w:eastAsia="en-GB"/>
          <w14:ligatures w14:val="none"/>
        </w:rPr>
      </w:pPr>
    </w:p>
    <w:p w14:paraId="050E6FAB" w14:textId="77777777" w:rsidR="00FA387E" w:rsidRPr="000C12BB" w:rsidRDefault="00FA387E" w:rsidP="00AE4F70">
      <w:pPr>
        <w:spacing w:line="360" w:lineRule="auto"/>
        <w:jc w:val="both"/>
        <w:rPr>
          <w:rFonts w:ascii="Arial" w:hAnsi="Arial" w:cs="Arial"/>
          <w:sz w:val="24"/>
          <w:szCs w:val="24"/>
        </w:rPr>
      </w:pPr>
    </w:p>
    <w:sectPr w:rsidR="00FA387E" w:rsidRPr="000C12BB" w:rsidSect="00546E6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0090" w14:textId="77777777" w:rsidR="000559CE" w:rsidRDefault="000559CE" w:rsidP="000559CE">
      <w:pPr>
        <w:spacing w:after="0" w:line="240" w:lineRule="auto"/>
      </w:pPr>
      <w:r>
        <w:separator/>
      </w:r>
    </w:p>
  </w:endnote>
  <w:endnote w:type="continuationSeparator" w:id="0">
    <w:p w14:paraId="5ACFB93D" w14:textId="77777777" w:rsidR="000559CE" w:rsidRDefault="000559CE" w:rsidP="0005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4ADA" w14:textId="77777777" w:rsidR="000559CE" w:rsidRDefault="00055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4762" w14:textId="77777777" w:rsidR="000559CE" w:rsidRDefault="00055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C2C3" w14:textId="77777777" w:rsidR="000559CE" w:rsidRDefault="0005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7466" w14:textId="77777777" w:rsidR="000559CE" w:rsidRDefault="000559CE" w:rsidP="000559CE">
      <w:pPr>
        <w:spacing w:after="0" w:line="240" w:lineRule="auto"/>
      </w:pPr>
      <w:r>
        <w:separator/>
      </w:r>
    </w:p>
  </w:footnote>
  <w:footnote w:type="continuationSeparator" w:id="0">
    <w:p w14:paraId="4F8AB053" w14:textId="77777777" w:rsidR="000559CE" w:rsidRDefault="000559CE" w:rsidP="0005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3DB7" w14:textId="77777777" w:rsidR="000559CE" w:rsidRDefault="00055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E290" w14:textId="3DE8E806" w:rsidR="000559CE" w:rsidRDefault="000559CE">
    <w:pPr>
      <w:pStyle w:val="Header"/>
    </w:pPr>
    <w:r>
      <w:rPr>
        <w:noProof/>
      </w:rPr>
      <w:drawing>
        <wp:inline distT="0" distB="0" distL="0" distR="0" wp14:anchorId="2B19FE5B" wp14:editId="1F3FAA2C">
          <wp:extent cx="5638800" cy="1259840"/>
          <wp:effectExtent l="0" t="0" r="0" b="0"/>
          <wp:docPr id="112550104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01046" name="Picture 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38800" cy="1259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0BD1" w14:textId="77777777" w:rsidR="000559CE" w:rsidRDefault="0005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D66"/>
    <w:multiLevelType w:val="multilevel"/>
    <w:tmpl w:val="4856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710DB"/>
    <w:multiLevelType w:val="multilevel"/>
    <w:tmpl w:val="9114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83629"/>
    <w:multiLevelType w:val="multilevel"/>
    <w:tmpl w:val="0A6C4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1927698">
    <w:abstractNumId w:val="2"/>
  </w:num>
  <w:num w:numId="2" w16cid:durableId="1794978650">
    <w:abstractNumId w:val="0"/>
  </w:num>
  <w:num w:numId="3" w16cid:durableId="32158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8C"/>
    <w:rsid w:val="00000E99"/>
    <w:rsid w:val="000559CE"/>
    <w:rsid w:val="000665A3"/>
    <w:rsid w:val="000767CF"/>
    <w:rsid w:val="000C12BB"/>
    <w:rsid w:val="00160415"/>
    <w:rsid w:val="001745C0"/>
    <w:rsid w:val="0018238C"/>
    <w:rsid w:val="00182E6C"/>
    <w:rsid w:val="001C056C"/>
    <w:rsid w:val="001D47C9"/>
    <w:rsid w:val="00252B05"/>
    <w:rsid w:val="002766FA"/>
    <w:rsid w:val="002C226D"/>
    <w:rsid w:val="002F035A"/>
    <w:rsid w:val="003852F2"/>
    <w:rsid w:val="0049433E"/>
    <w:rsid w:val="004A1350"/>
    <w:rsid w:val="005375B5"/>
    <w:rsid w:val="00537E1E"/>
    <w:rsid w:val="005422D9"/>
    <w:rsid w:val="00546E64"/>
    <w:rsid w:val="0055108D"/>
    <w:rsid w:val="005615B9"/>
    <w:rsid w:val="00596571"/>
    <w:rsid w:val="005C3A7D"/>
    <w:rsid w:val="005F01DC"/>
    <w:rsid w:val="006127C5"/>
    <w:rsid w:val="006826DA"/>
    <w:rsid w:val="00760C89"/>
    <w:rsid w:val="00770194"/>
    <w:rsid w:val="00782028"/>
    <w:rsid w:val="007C1073"/>
    <w:rsid w:val="007E7FE5"/>
    <w:rsid w:val="008278AA"/>
    <w:rsid w:val="008678C9"/>
    <w:rsid w:val="00873D8B"/>
    <w:rsid w:val="008A3862"/>
    <w:rsid w:val="008F7061"/>
    <w:rsid w:val="00972606"/>
    <w:rsid w:val="009F7637"/>
    <w:rsid w:val="00AA4481"/>
    <w:rsid w:val="00AA4CF0"/>
    <w:rsid w:val="00AE4F70"/>
    <w:rsid w:val="00B20D1B"/>
    <w:rsid w:val="00B70C9E"/>
    <w:rsid w:val="00BB5807"/>
    <w:rsid w:val="00BC51A5"/>
    <w:rsid w:val="00C8792B"/>
    <w:rsid w:val="00D24A93"/>
    <w:rsid w:val="00D55D99"/>
    <w:rsid w:val="00D6080F"/>
    <w:rsid w:val="00D6478A"/>
    <w:rsid w:val="00DD28DB"/>
    <w:rsid w:val="00DE4549"/>
    <w:rsid w:val="00DE594E"/>
    <w:rsid w:val="00E56DB9"/>
    <w:rsid w:val="00E57883"/>
    <w:rsid w:val="00E83E00"/>
    <w:rsid w:val="00E865AB"/>
    <w:rsid w:val="00E94DBF"/>
    <w:rsid w:val="00EB20A4"/>
    <w:rsid w:val="00FA0B64"/>
    <w:rsid w:val="00FA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6999"/>
  <w15:chartTrackingRefBased/>
  <w15:docId w15:val="{375E2269-B800-44AB-8B93-DD4A13E7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2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8238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8238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8C"/>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8238C"/>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8238C"/>
    <w:rPr>
      <w:rFonts w:ascii="Times New Roman" w:eastAsia="Times New Roman" w:hAnsi="Times New Roman" w:cs="Times New Roman"/>
      <w:b/>
      <w:bCs/>
      <w:kern w:val="0"/>
      <w:sz w:val="27"/>
      <w:szCs w:val="27"/>
      <w:lang w:eastAsia="en-GB"/>
      <w14:ligatures w14:val="none"/>
    </w:rPr>
  </w:style>
  <w:style w:type="paragraph" w:customStyle="1" w:styleId="bold">
    <w:name w:val="bold"/>
    <w:basedOn w:val="Normal"/>
    <w:rsid w:val="001823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823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8238C"/>
    <w:rPr>
      <w:color w:val="0000FF"/>
      <w:u w:val="single"/>
    </w:rPr>
  </w:style>
  <w:style w:type="character" w:styleId="UnresolvedMention">
    <w:name w:val="Unresolved Mention"/>
    <w:basedOn w:val="DefaultParagraphFont"/>
    <w:uiPriority w:val="99"/>
    <w:semiHidden/>
    <w:unhideWhenUsed/>
    <w:rsid w:val="00D24A93"/>
    <w:rPr>
      <w:color w:val="605E5C"/>
      <w:shd w:val="clear" w:color="auto" w:fill="E1DFDD"/>
    </w:rPr>
  </w:style>
  <w:style w:type="paragraph" w:styleId="Header">
    <w:name w:val="header"/>
    <w:basedOn w:val="Normal"/>
    <w:link w:val="HeaderChar"/>
    <w:uiPriority w:val="99"/>
    <w:unhideWhenUsed/>
    <w:rsid w:val="0005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9CE"/>
  </w:style>
  <w:style w:type="paragraph" w:styleId="Footer">
    <w:name w:val="footer"/>
    <w:basedOn w:val="Normal"/>
    <w:link w:val="FooterChar"/>
    <w:uiPriority w:val="99"/>
    <w:unhideWhenUsed/>
    <w:rsid w:val="0005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7437">
      <w:bodyDiv w:val="1"/>
      <w:marLeft w:val="0"/>
      <w:marRight w:val="0"/>
      <w:marTop w:val="0"/>
      <w:marBottom w:val="0"/>
      <w:divBdr>
        <w:top w:val="none" w:sz="0" w:space="0" w:color="auto"/>
        <w:left w:val="none" w:sz="0" w:space="0" w:color="auto"/>
        <w:bottom w:val="none" w:sz="0" w:space="0" w:color="auto"/>
        <w:right w:val="none" w:sz="0" w:space="0" w:color="auto"/>
      </w:divBdr>
    </w:div>
    <w:div w:id="912423268">
      <w:bodyDiv w:val="1"/>
      <w:marLeft w:val="0"/>
      <w:marRight w:val="0"/>
      <w:marTop w:val="0"/>
      <w:marBottom w:val="0"/>
      <w:divBdr>
        <w:top w:val="none" w:sz="0" w:space="0" w:color="auto"/>
        <w:left w:val="none" w:sz="0" w:space="0" w:color="auto"/>
        <w:bottom w:val="none" w:sz="0" w:space="0" w:color="auto"/>
        <w:right w:val="none" w:sz="0" w:space="0" w:color="auto"/>
      </w:divBdr>
      <w:divsChild>
        <w:div w:id="163322140">
          <w:marLeft w:val="0"/>
          <w:marRight w:val="0"/>
          <w:marTop w:val="300"/>
          <w:marBottom w:val="300"/>
          <w:divBdr>
            <w:top w:val="single" w:sz="6" w:space="14" w:color="E3E3E3"/>
            <w:left w:val="single" w:sz="6" w:space="14" w:color="E3E3E3"/>
            <w:bottom w:val="single" w:sz="6" w:space="14" w:color="E3E3E3"/>
            <w:right w:val="single" w:sz="6" w:space="14" w:color="E3E3E3"/>
          </w:divBdr>
        </w:div>
        <w:div w:id="1452744129">
          <w:marLeft w:val="0"/>
          <w:marRight w:val="0"/>
          <w:marTop w:val="0"/>
          <w:marBottom w:val="0"/>
          <w:divBdr>
            <w:top w:val="none" w:sz="0" w:space="0" w:color="auto"/>
            <w:left w:val="none" w:sz="0" w:space="0" w:color="auto"/>
            <w:bottom w:val="none" w:sz="0" w:space="0" w:color="auto"/>
            <w:right w:val="none" w:sz="0" w:space="0" w:color="auto"/>
          </w:divBdr>
        </w:div>
        <w:div w:id="119349886">
          <w:marLeft w:val="0"/>
          <w:marRight w:val="0"/>
          <w:marTop w:val="0"/>
          <w:marBottom w:val="0"/>
          <w:divBdr>
            <w:top w:val="none" w:sz="0" w:space="0" w:color="auto"/>
            <w:left w:val="none" w:sz="0" w:space="0" w:color="auto"/>
            <w:bottom w:val="none" w:sz="0" w:space="0" w:color="auto"/>
            <w:right w:val="none" w:sz="0" w:space="0" w:color="auto"/>
          </w:divBdr>
        </w:div>
        <w:div w:id="1217622518">
          <w:marLeft w:val="0"/>
          <w:marRight w:val="0"/>
          <w:marTop w:val="0"/>
          <w:marBottom w:val="0"/>
          <w:divBdr>
            <w:top w:val="none" w:sz="0" w:space="0" w:color="auto"/>
            <w:left w:val="none" w:sz="0" w:space="0" w:color="auto"/>
            <w:bottom w:val="none" w:sz="0" w:space="0" w:color="auto"/>
            <w:right w:val="none" w:sz="0" w:space="0" w:color="auto"/>
          </w:divBdr>
        </w:div>
        <w:div w:id="799154363">
          <w:marLeft w:val="0"/>
          <w:marRight w:val="0"/>
          <w:marTop w:val="0"/>
          <w:marBottom w:val="0"/>
          <w:divBdr>
            <w:top w:val="none" w:sz="0" w:space="0" w:color="auto"/>
            <w:left w:val="none" w:sz="0" w:space="0" w:color="auto"/>
            <w:bottom w:val="none" w:sz="0" w:space="0" w:color="auto"/>
            <w:right w:val="none" w:sz="0" w:space="0" w:color="auto"/>
          </w:divBdr>
        </w:div>
        <w:div w:id="1195270659">
          <w:marLeft w:val="0"/>
          <w:marRight w:val="0"/>
          <w:marTop w:val="0"/>
          <w:marBottom w:val="0"/>
          <w:divBdr>
            <w:top w:val="none" w:sz="0" w:space="0" w:color="auto"/>
            <w:left w:val="none" w:sz="0" w:space="0" w:color="auto"/>
            <w:bottom w:val="none" w:sz="0" w:space="0" w:color="auto"/>
            <w:right w:val="none" w:sz="0" w:space="0" w:color="auto"/>
          </w:divBdr>
        </w:div>
        <w:div w:id="734009324">
          <w:marLeft w:val="0"/>
          <w:marRight w:val="0"/>
          <w:marTop w:val="0"/>
          <w:marBottom w:val="0"/>
          <w:divBdr>
            <w:top w:val="none" w:sz="0" w:space="0" w:color="auto"/>
            <w:left w:val="none" w:sz="0" w:space="0" w:color="auto"/>
            <w:bottom w:val="none" w:sz="0" w:space="0" w:color="auto"/>
            <w:right w:val="none" w:sz="0" w:space="0" w:color="auto"/>
          </w:divBdr>
        </w:div>
        <w:div w:id="895972617">
          <w:marLeft w:val="0"/>
          <w:marRight w:val="0"/>
          <w:marTop w:val="0"/>
          <w:marBottom w:val="0"/>
          <w:divBdr>
            <w:top w:val="none" w:sz="0" w:space="0" w:color="auto"/>
            <w:left w:val="none" w:sz="0" w:space="0" w:color="auto"/>
            <w:bottom w:val="none" w:sz="0" w:space="0" w:color="auto"/>
            <w:right w:val="none" w:sz="0" w:space="0" w:color="auto"/>
          </w:divBdr>
        </w:div>
        <w:div w:id="1846625984">
          <w:marLeft w:val="0"/>
          <w:marRight w:val="0"/>
          <w:marTop w:val="0"/>
          <w:marBottom w:val="0"/>
          <w:divBdr>
            <w:top w:val="none" w:sz="0" w:space="0" w:color="auto"/>
            <w:left w:val="none" w:sz="0" w:space="0" w:color="auto"/>
            <w:bottom w:val="none" w:sz="0" w:space="0" w:color="auto"/>
            <w:right w:val="none" w:sz="0" w:space="0" w:color="auto"/>
          </w:divBdr>
        </w:div>
        <w:div w:id="1504129528">
          <w:marLeft w:val="0"/>
          <w:marRight w:val="0"/>
          <w:marTop w:val="0"/>
          <w:marBottom w:val="0"/>
          <w:divBdr>
            <w:top w:val="none" w:sz="0" w:space="0" w:color="auto"/>
            <w:left w:val="none" w:sz="0" w:space="0" w:color="auto"/>
            <w:bottom w:val="none" w:sz="0" w:space="0" w:color="auto"/>
            <w:right w:val="none" w:sz="0" w:space="0" w:color="auto"/>
          </w:divBdr>
        </w:div>
        <w:div w:id="55031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milylives.org.uk/advice/teenagers/se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hs.uk/live-well/sexual-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413368/Promoting_the_health_and_well-being_of_looked-after_children.pdf" TargetMode="External"/><Relationship Id="rId5" Type="http://schemas.openxmlformats.org/officeDocument/2006/relationships/styles" Target="styles.xml"/><Relationship Id="rId15" Type="http://schemas.openxmlformats.org/officeDocument/2006/relationships/hyperlink" Target="https://dscp.org.uk/children-young-people/sexual-exploitation/" TargetMode="External"/><Relationship Id="rId23" Type="http://schemas.openxmlformats.org/officeDocument/2006/relationships/theme" Target="theme/theme1.xml"/><Relationship Id="rId10" Type="http://schemas.openxmlformats.org/officeDocument/2006/relationships/hyperlink" Target="https://www.legislation.gov.uk/uksi/2023/416/regulation/7/mad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pcc.org.uk/keeping-children-safe/online-safety/online-por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3" ma:contentTypeDescription="Create a new document." ma:contentTypeScope="" ma:versionID="3a22cee3ace7def8fc5aee9445750e43">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02876e86945f903f70249f10d24da844"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documentManagement>
</p:properties>
</file>

<file path=customXml/itemProps1.xml><?xml version="1.0" encoding="utf-8"?>
<ds:datastoreItem xmlns:ds="http://schemas.openxmlformats.org/officeDocument/2006/customXml" ds:itemID="{B670BACC-D190-42B1-93D4-D1BE55E629D0}">
  <ds:schemaRefs>
    <ds:schemaRef ds:uri="http://schemas.microsoft.com/sharepoint/v3/contenttype/forms"/>
  </ds:schemaRefs>
</ds:datastoreItem>
</file>

<file path=customXml/itemProps2.xml><?xml version="1.0" encoding="utf-8"?>
<ds:datastoreItem xmlns:ds="http://schemas.openxmlformats.org/officeDocument/2006/customXml" ds:itemID="{54F5D995-8F08-4E10-B2D4-6F522769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dd76-42ea-4270-81f0-37e6343e2fd1"/>
    <ds:schemaRef ds:uri="a490c837-c321-4fae-9f39-e5bf6c3a6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D8961-B395-4836-9CF0-882B8B8DE50B}">
  <ds:schemaRefs>
    <ds:schemaRef ds:uri="http://schemas.microsoft.com/office/2006/metadata/properties"/>
    <ds:schemaRef ds:uri="http://schemas.microsoft.com/office/infopath/2007/PartnerControls"/>
    <ds:schemaRef ds:uri="5686dd76-42ea-4270-81f0-37e6343e2fd1"/>
    <ds:schemaRef ds:uri="a490c837-c321-4fae-9f39-e5bf6c3a6c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 And Clay</dc:creator>
  <cp:keywords/>
  <dc:description/>
  <cp:lastModifiedBy>Natalie Redmond</cp:lastModifiedBy>
  <cp:revision>2</cp:revision>
  <dcterms:created xsi:type="dcterms:W3CDTF">2024-10-24T17:21:00Z</dcterms:created>
  <dcterms:modified xsi:type="dcterms:W3CDTF">2024-10-24T17:21:00Z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0x010100E2125EC9E5C6254A817615DF3F9149D1</vt:lpwstr>
  </property>
  <property fmtid="{D5CDD505-2E9C-101B-9397-08002B2CF9AE}" pid="3" name="MediaServiceImageTags">
    <vt:lpwstr/>
  </property>
</Properties>
</file>