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95F1D" w14:textId="1BC676C6" w:rsidR="001F426F" w:rsidRPr="001F426F" w:rsidRDefault="001F426F" w:rsidP="001F426F">
      <w:pPr>
        <w:pBdr>
          <w:bottom w:val="single" w:sz="6" w:space="8" w:color="CCCCCC"/>
        </w:pBdr>
        <w:shd w:val="clear" w:color="auto" w:fill="FFFFFF"/>
        <w:spacing w:after="300" w:line="360" w:lineRule="auto"/>
        <w:jc w:val="right"/>
        <w:outlineLvl w:val="0"/>
        <w:rPr>
          <w:rFonts w:ascii="Arial" w:eastAsia="Times New Roman" w:hAnsi="Arial" w:cs="Arial"/>
          <w:b/>
          <w:bCs/>
          <w:color w:val="2F5496" w:themeColor="accent1" w:themeShade="BF"/>
          <w:kern w:val="36"/>
          <w:sz w:val="48"/>
          <w:szCs w:val="48"/>
          <w:lang w:eastAsia="en-GB"/>
          <w14:ligatures w14:val="none"/>
        </w:rPr>
      </w:pPr>
    </w:p>
    <w:p w14:paraId="55A6ABBA" w14:textId="3EDEC6F5" w:rsidR="00B04C2E" w:rsidRPr="00164AC8" w:rsidRDefault="00B04C2E" w:rsidP="00A276D1">
      <w:pPr>
        <w:pBdr>
          <w:bottom w:val="single" w:sz="6" w:space="8" w:color="CCCCCC"/>
        </w:pBdr>
        <w:shd w:val="clear" w:color="auto" w:fill="FFFFFF"/>
        <w:spacing w:after="300" w:line="360" w:lineRule="auto"/>
        <w:outlineLvl w:val="0"/>
        <w:rPr>
          <w:rFonts w:ascii="Arial" w:eastAsia="Times New Roman" w:hAnsi="Arial" w:cs="Arial"/>
          <w:b/>
          <w:bCs/>
          <w:kern w:val="36"/>
          <w:sz w:val="48"/>
          <w:szCs w:val="48"/>
          <w:lang w:eastAsia="en-GB"/>
          <w14:ligatures w14:val="none"/>
        </w:rPr>
      </w:pPr>
      <w:r w:rsidRPr="00164AC8">
        <w:rPr>
          <w:rFonts w:ascii="Arial" w:eastAsia="Times New Roman" w:hAnsi="Arial" w:cs="Arial"/>
          <w:b/>
          <w:bCs/>
          <w:kern w:val="36"/>
          <w:sz w:val="48"/>
          <w:szCs w:val="48"/>
          <w:lang w:eastAsia="en-GB"/>
          <w14:ligatures w14:val="none"/>
        </w:rPr>
        <w:t>First Aid, Home Remedies and Medication</w:t>
      </w:r>
    </w:p>
    <w:p w14:paraId="7616F1BB" w14:textId="77777777" w:rsidR="00B04C2E" w:rsidRPr="00164AC8" w:rsidRDefault="00B04C2E" w:rsidP="00A276D1">
      <w:pPr>
        <w:shd w:val="clear" w:color="auto" w:fill="F5F5F5"/>
        <w:spacing w:after="300" w:line="360" w:lineRule="auto"/>
        <w:jc w:val="both"/>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REGULATIONS AND STANDARDS</w:t>
      </w:r>
    </w:p>
    <w:p w14:paraId="45D32770" w14:textId="2281A05E" w:rsidR="0023085F" w:rsidRDefault="0023085F" w:rsidP="00A276D1">
      <w:pPr>
        <w:shd w:val="clear" w:color="auto" w:fill="F5F5F5"/>
        <w:spacing w:after="300" w:line="360" w:lineRule="auto"/>
        <w:jc w:val="both"/>
        <w:rPr>
          <w:rFonts w:ascii="Arial" w:eastAsia="Times New Roman" w:hAnsi="Arial" w:cs="Arial"/>
          <w:b/>
          <w:bCs/>
          <w:color w:val="FF0000"/>
          <w:kern w:val="0"/>
          <w:sz w:val="24"/>
          <w:szCs w:val="24"/>
          <w:u w:val="single"/>
          <w:lang w:eastAsia="en-GB"/>
          <w14:ligatures w14:val="none"/>
        </w:rPr>
      </w:pPr>
      <w:hyperlink r:id="rId11" w:history="1">
        <w:r w:rsidRPr="009D23B3">
          <w:rPr>
            <w:rStyle w:val="Hyperlink"/>
            <w:rFonts w:ascii="Arial" w:eastAsia="Times New Roman" w:hAnsi="Arial" w:cs="Arial"/>
            <w:b/>
            <w:bCs/>
            <w:kern w:val="0"/>
            <w:sz w:val="24"/>
            <w:szCs w:val="24"/>
            <w:lang w:eastAsia="en-GB"/>
            <w14:ligatures w14:val="none"/>
          </w:rPr>
          <w:t>The Support Standard</w:t>
        </w:r>
      </w:hyperlink>
      <w:r>
        <w:rPr>
          <w:rFonts w:ascii="Arial" w:eastAsia="Times New Roman" w:hAnsi="Arial" w:cs="Arial"/>
          <w:b/>
          <w:bCs/>
          <w:color w:val="FF0000"/>
          <w:kern w:val="0"/>
          <w:sz w:val="24"/>
          <w:szCs w:val="24"/>
          <w:u w:val="single"/>
          <w:lang w:eastAsia="en-GB"/>
          <w14:ligatures w14:val="none"/>
        </w:rPr>
        <w:t xml:space="preserve"> </w:t>
      </w:r>
    </w:p>
    <w:p w14:paraId="55E24B28" w14:textId="4A61EED0" w:rsidR="005827E9" w:rsidRPr="00EA52A4" w:rsidRDefault="005827E9" w:rsidP="00A276D1">
      <w:pPr>
        <w:shd w:val="clear" w:color="auto" w:fill="F5F5F5"/>
        <w:spacing w:after="300" w:line="360" w:lineRule="auto"/>
        <w:jc w:val="both"/>
        <w:rPr>
          <w:rFonts w:ascii="Arial" w:eastAsia="Times New Roman" w:hAnsi="Arial" w:cs="Arial"/>
          <w:color w:val="FF0000"/>
          <w:kern w:val="0"/>
          <w:sz w:val="24"/>
          <w:szCs w:val="24"/>
          <w:lang w:eastAsia="en-GB"/>
          <w14:ligatures w14:val="none"/>
        </w:rPr>
      </w:pPr>
      <w:r>
        <w:rPr>
          <w:rFonts w:ascii="Arial" w:eastAsia="Times New Roman" w:hAnsi="Arial" w:cs="Arial"/>
          <w:b/>
          <w:bCs/>
          <w:color w:val="FF0000"/>
          <w:kern w:val="0"/>
          <w:sz w:val="24"/>
          <w:szCs w:val="24"/>
          <w:u w:val="single"/>
          <w:lang w:eastAsia="en-GB"/>
          <w14:ligatures w14:val="none"/>
        </w:rPr>
        <w:fldChar w:fldCharType="begin"/>
      </w:r>
      <w:r>
        <w:rPr>
          <w:rFonts w:ascii="Arial" w:eastAsia="Times New Roman" w:hAnsi="Arial" w:cs="Arial"/>
          <w:b/>
          <w:bCs/>
          <w:color w:val="FF0000"/>
          <w:kern w:val="0"/>
          <w:sz w:val="24"/>
          <w:szCs w:val="24"/>
          <w:u w:val="single"/>
          <w:lang w:eastAsia="en-GB"/>
          <w14:ligatures w14:val="none"/>
        </w:rPr>
        <w:instrText>HYPERLINK "https://www.legislation.gov.uk/uksi/2014/3283/schedule/part/3"</w:instrText>
      </w:r>
      <w:r>
        <w:rPr>
          <w:rFonts w:ascii="Arial" w:eastAsia="Times New Roman" w:hAnsi="Arial" w:cs="Arial"/>
          <w:b/>
          <w:bCs/>
          <w:color w:val="FF0000"/>
          <w:kern w:val="0"/>
          <w:sz w:val="24"/>
          <w:szCs w:val="24"/>
          <w:u w:val="single"/>
          <w:lang w:eastAsia="en-GB"/>
          <w14:ligatures w14:val="none"/>
        </w:rPr>
      </w:r>
      <w:r>
        <w:rPr>
          <w:rFonts w:ascii="Arial" w:eastAsia="Times New Roman" w:hAnsi="Arial" w:cs="Arial"/>
          <w:b/>
          <w:bCs/>
          <w:color w:val="FF0000"/>
          <w:kern w:val="0"/>
          <w:sz w:val="24"/>
          <w:szCs w:val="24"/>
          <w:u w:val="single"/>
          <w:lang w:eastAsia="en-GB"/>
          <w14:ligatures w14:val="none"/>
        </w:rPr>
        <w:fldChar w:fldCharType="separate"/>
      </w:r>
      <w:r w:rsidRPr="005827E9">
        <w:rPr>
          <w:rStyle w:val="Hyperlink"/>
          <w:rFonts w:ascii="Arial" w:eastAsia="Times New Roman" w:hAnsi="Arial" w:cs="Arial"/>
          <w:b/>
          <w:bCs/>
          <w:kern w:val="0"/>
          <w:sz w:val="24"/>
          <w:szCs w:val="24"/>
          <w:lang w:eastAsia="en-GB"/>
          <w14:ligatures w14:val="none"/>
        </w:rPr>
        <w:t>Welfare standard</w:t>
      </w:r>
      <w:r>
        <w:rPr>
          <w:rFonts w:ascii="Arial" w:eastAsia="Times New Roman" w:hAnsi="Arial" w:cs="Arial"/>
          <w:b/>
          <w:bCs/>
          <w:color w:val="FF0000"/>
          <w:kern w:val="0"/>
          <w:sz w:val="24"/>
          <w:szCs w:val="24"/>
          <w:u w:val="single"/>
          <w:lang w:eastAsia="en-GB"/>
          <w14:ligatures w14:val="none"/>
        </w:rPr>
        <w:fldChar w:fldCharType="end"/>
      </w:r>
    </w:p>
    <w:p w14:paraId="07D8CB5D" w14:textId="77777777" w:rsidR="00B04C2E" w:rsidRPr="00164AC8" w:rsidRDefault="00B04C2E" w:rsidP="00A276D1">
      <w:pPr>
        <w:shd w:val="clear" w:color="auto" w:fill="F5F5F5"/>
        <w:spacing w:after="300" w:line="360" w:lineRule="auto"/>
        <w:jc w:val="both"/>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RELEVANT GUIDANCE</w:t>
      </w:r>
    </w:p>
    <w:p w14:paraId="22FE6230" w14:textId="77777777" w:rsidR="00B04C2E" w:rsidRPr="009D23B3" w:rsidRDefault="00B04C2E" w:rsidP="00A276D1">
      <w:pPr>
        <w:shd w:val="clear" w:color="auto" w:fill="F5F5F5"/>
        <w:spacing w:after="300" w:line="360" w:lineRule="auto"/>
        <w:jc w:val="both"/>
        <w:rPr>
          <w:rFonts w:ascii="Arial" w:eastAsia="Times New Roman" w:hAnsi="Arial" w:cs="Arial"/>
          <w:color w:val="3366FF"/>
          <w:kern w:val="0"/>
          <w:sz w:val="24"/>
          <w:szCs w:val="24"/>
          <w:lang w:eastAsia="en-GB"/>
          <w14:ligatures w14:val="none"/>
        </w:rPr>
      </w:pPr>
      <w:hyperlink r:id="rId12" w:tgtFrame="_blank" w:history="1">
        <w:r w:rsidRPr="009D23B3">
          <w:rPr>
            <w:rFonts w:ascii="Arial" w:eastAsia="Times New Roman" w:hAnsi="Arial" w:cs="Arial"/>
            <w:b/>
            <w:bCs/>
            <w:color w:val="3366FF"/>
            <w:kern w:val="0"/>
            <w:sz w:val="24"/>
            <w:szCs w:val="24"/>
            <w:u w:val="single"/>
            <w:lang w:eastAsia="en-GB"/>
            <w14:ligatures w14:val="none"/>
          </w:rPr>
          <w:t>Promoting the Health and Well-being of Looked-after Children - Statutory Guidance for Local Authorities, Clinical Commissioning Groups and NHS England (March 2015)</w:t>
        </w:r>
      </w:hyperlink>
    </w:p>
    <w:p w14:paraId="14099625" w14:textId="77777777" w:rsidR="00B04C2E" w:rsidRPr="009D23B3" w:rsidRDefault="00B04C2E" w:rsidP="00A276D1">
      <w:pPr>
        <w:shd w:val="clear" w:color="auto" w:fill="F5F5F5"/>
        <w:spacing w:after="300" w:line="360" w:lineRule="auto"/>
        <w:jc w:val="both"/>
        <w:rPr>
          <w:rFonts w:ascii="Arial" w:eastAsia="Times New Roman" w:hAnsi="Arial" w:cs="Arial"/>
          <w:color w:val="3366FF"/>
          <w:kern w:val="0"/>
          <w:sz w:val="24"/>
          <w:szCs w:val="24"/>
          <w:lang w:eastAsia="en-GB"/>
          <w14:ligatures w14:val="none"/>
        </w:rPr>
      </w:pPr>
      <w:hyperlink r:id="rId13" w:anchor="care-home-staff-giving-non-prescription-and-over-the-counter-products-to-residents-homely" w:tgtFrame="_blank" w:history="1">
        <w:r w:rsidRPr="009D23B3">
          <w:rPr>
            <w:rFonts w:ascii="Arial" w:eastAsia="Times New Roman" w:hAnsi="Arial" w:cs="Arial"/>
            <w:b/>
            <w:bCs/>
            <w:color w:val="3366FF"/>
            <w:kern w:val="0"/>
            <w:sz w:val="24"/>
            <w:szCs w:val="24"/>
            <w:u w:val="single"/>
            <w:lang w:eastAsia="en-GB"/>
            <w14:ligatures w14:val="none"/>
          </w:rPr>
          <w:t>Managing Medicines in Care Homes - NICE Guidelines</w:t>
        </w:r>
      </w:hyperlink>
    </w:p>
    <w:p w14:paraId="4ED1C097" w14:textId="77777777" w:rsidR="00B04C2E" w:rsidRPr="00164AC8" w:rsidRDefault="00B04C2E" w:rsidP="00A276D1">
      <w:pPr>
        <w:shd w:val="clear" w:color="auto" w:fill="F5F5F5"/>
        <w:spacing w:after="300" w:line="360" w:lineRule="auto"/>
        <w:jc w:val="both"/>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RELATED CHAPTERS</w:t>
      </w:r>
    </w:p>
    <w:p w14:paraId="1CE44A95" w14:textId="641CCD64" w:rsidR="00A276D1" w:rsidRPr="009D23B3" w:rsidRDefault="00A276D1" w:rsidP="00A276D1">
      <w:pPr>
        <w:shd w:val="clear" w:color="auto" w:fill="F5F5F5"/>
        <w:spacing w:after="300" w:line="360" w:lineRule="auto"/>
        <w:jc w:val="both"/>
        <w:rPr>
          <w:rFonts w:ascii="Arial" w:eastAsia="Times New Roman" w:hAnsi="Arial" w:cs="Arial"/>
          <w:b/>
          <w:bCs/>
          <w:color w:val="3366FF"/>
          <w:kern w:val="0"/>
          <w:sz w:val="24"/>
          <w:szCs w:val="24"/>
          <w:lang w:eastAsia="en-GB"/>
          <w14:ligatures w14:val="none"/>
        </w:rPr>
      </w:pPr>
      <w:r w:rsidRPr="009D23B3">
        <w:rPr>
          <w:rFonts w:ascii="Arial" w:eastAsia="Times New Roman" w:hAnsi="Arial" w:cs="Arial"/>
          <w:b/>
          <w:bCs/>
          <w:color w:val="3366FF"/>
          <w:kern w:val="0"/>
          <w:sz w:val="24"/>
          <w:szCs w:val="24"/>
          <w:lang w:eastAsia="en-GB"/>
          <w14:ligatures w14:val="none"/>
        </w:rPr>
        <w:t xml:space="preserve">Health Care Assessments and Plans </w:t>
      </w:r>
      <w:r w:rsidR="00A532D0" w:rsidRPr="009D23B3">
        <w:rPr>
          <w:rFonts w:ascii="Arial" w:eastAsia="Times New Roman" w:hAnsi="Arial" w:cs="Arial"/>
          <w:b/>
          <w:bCs/>
          <w:color w:val="3366FF"/>
          <w:kern w:val="0"/>
          <w:sz w:val="24"/>
          <w:szCs w:val="24"/>
          <w:lang w:eastAsia="en-GB"/>
          <w14:ligatures w14:val="none"/>
        </w:rPr>
        <w:t>Policy</w:t>
      </w:r>
    </w:p>
    <w:p w14:paraId="7D0DF43E" w14:textId="697958CE" w:rsidR="00A276D1" w:rsidRPr="009D23B3" w:rsidRDefault="001F426F" w:rsidP="00A276D1">
      <w:pPr>
        <w:shd w:val="clear" w:color="auto" w:fill="F5F5F5"/>
        <w:spacing w:after="300" w:line="360" w:lineRule="auto"/>
        <w:jc w:val="both"/>
        <w:rPr>
          <w:rFonts w:ascii="Arial" w:eastAsia="Times New Roman" w:hAnsi="Arial" w:cs="Arial"/>
          <w:b/>
          <w:bCs/>
          <w:color w:val="3366FF"/>
          <w:kern w:val="0"/>
          <w:sz w:val="24"/>
          <w:szCs w:val="24"/>
          <w:lang w:eastAsia="en-GB"/>
          <w14:ligatures w14:val="none"/>
        </w:rPr>
      </w:pPr>
      <w:r w:rsidRPr="009D23B3">
        <w:rPr>
          <w:rFonts w:ascii="Arial" w:eastAsia="Times New Roman" w:hAnsi="Arial" w:cs="Arial"/>
          <w:b/>
          <w:bCs/>
          <w:color w:val="3366FF"/>
          <w:kern w:val="0"/>
          <w:sz w:val="24"/>
          <w:szCs w:val="24"/>
          <w:lang w:eastAsia="en-GB"/>
          <w14:ligatures w14:val="none"/>
        </w:rPr>
        <w:t>Self-Harm</w:t>
      </w:r>
      <w:r w:rsidR="00A276D1" w:rsidRPr="009D23B3">
        <w:rPr>
          <w:rFonts w:ascii="Arial" w:eastAsia="Times New Roman" w:hAnsi="Arial" w:cs="Arial"/>
          <w:b/>
          <w:bCs/>
          <w:color w:val="3366FF"/>
          <w:kern w:val="0"/>
          <w:sz w:val="24"/>
          <w:szCs w:val="24"/>
          <w:lang w:eastAsia="en-GB"/>
          <w14:ligatures w14:val="none"/>
        </w:rPr>
        <w:t xml:space="preserve"> and Suicidal Behaviour </w:t>
      </w:r>
      <w:r w:rsidR="00A532D0" w:rsidRPr="009D23B3">
        <w:rPr>
          <w:rFonts w:ascii="Arial" w:eastAsia="Times New Roman" w:hAnsi="Arial" w:cs="Arial"/>
          <w:b/>
          <w:bCs/>
          <w:color w:val="3366FF"/>
          <w:kern w:val="0"/>
          <w:sz w:val="24"/>
          <w:szCs w:val="24"/>
          <w:lang w:eastAsia="en-GB"/>
          <w14:ligatures w14:val="none"/>
        </w:rPr>
        <w:t>Policy</w:t>
      </w:r>
    </w:p>
    <w:p w14:paraId="5D73DF71" w14:textId="0870CDAD" w:rsidR="00A276D1" w:rsidRPr="009D23B3" w:rsidRDefault="00A276D1" w:rsidP="00A276D1">
      <w:pPr>
        <w:shd w:val="clear" w:color="auto" w:fill="F5F5F5"/>
        <w:spacing w:after="300" w:line="360" w:lineRule="auto"/>
        <w:jc w:val="both"/>
        <w:rPr>
          <w:rFonts w:ascii="Arial" w:eastAsia="Times New Roman" w:hAnsi="Arial" w:cs="Arial"/>
          <w:b/>
          <w:bCs/>
          <w:color w:val="3366FF"/>
          <w:kern w:val="0"/>
          <w:sz w:val="24"/>
          <w:szCs w:val="24"/>
          <w:lang w:eastAsia="en-GB"/>
          <w14:ligatures w14:val="none"/>
        </w:rPr>
      </w:pPr>
      <w:r w:rsidRPr="009D23B3">
        <w:rPr>
          <w:rFonts w:ascii="Arial" w:eastAsia="Times New Roman" w:hAnsi="Arial" w:cs="Arial"/>
          <w:b/>
          <w:bCs/>
          <w:color w:val="3366FF"/>
          <w:kern w:val="0"/>
          <w:sz w:val="24"/>
          <w:szCs w:val="24"/>
          <w:lang w:eastAsia="en-GB"/>
          <w14:ligatures w14:val="none"/>
        </w:rPr>
        <w:t xml:space="preserve">Health and Wellbeing, Health Notifications and Access to Services </w:t>
      </w:r>
      <w:r w:rsidR="00A532D0" w:rsidRPr="009D23B3">
        <w:rPr>
          <w:rFonts w:ascii="Arial" w:eastAsia="Times New Roman" w:hAnsi="Arial" w:cs="Arial"/>
          <w:b/>
          <w:bCs/>
          <w:color w:val="3366FF"/>
          <w:kern w:val="0"/>
          <w:sz w:val="24"/>
          <w:szCs w:val="24"/>
          <w:lang w:eastAsia="en-GB"/>
          <w14:ligatures w14:val="none"/>
        </w:rPr>
        <w:t>Policy</w:t>
      </w:r>
    </w:p>
    <w:p w14:paraId="0206824E" w14:textId="77777777" w:rsidR="001F426F" w:rsidRPr="00164AC8" w:rsidRDefault="001F426F" w:rsidP="00A276D1">
      <w:pPr>
        <w:shd w:val="clear" w:color="auto" w:fill="FFFFFF"/>
        <w:spacing w:before="300" w:after="300" w:line="360" w:lineRule="auto"/>
        <w:jc w:val="both"/>
        <w:outlineLvl w:val="1"/>
        <w:rPr>
          <w:rFonts w:ascii="Arial" w:eastAsia="Times New Roman" w:hAnsi="Arial" w:cs="Arial"/>
          <w:b/>
          <w:bCs/>
          <w:kern w:val="0"/>
          <w:sz w:val="24"/>
          <w:szCs w:val="24"/>
          <w:lang w:eastAsia="en-GB"/>
          <w14:ligatures w14:val="none"/>
        </w:rPr>
      </w:pPr>
    </w:p>
    <w:p w14:paraId="36845525" w14:textId="77777777" w:rsidR="009C2DCE" w:rsidRPr="00164AC8" w:rsidRDefault="009C2DCE" w:rsidP="00A276D1">
      <w:pPr>
        <w:shd w:val="clear" w:color="auto" w:fill="FFFFFF"/>
        <w:spacing w:before="300" w:after="300" w:line="360" w:lineRule="auto"/>
        <w:jc w:val="both"/>
        <w:outlineLvl w:val="1"/>
        <w:rPr>
          <w:rFonts w:ascii="Arial" w:eastAsia="Times New Roman" w:hAnsi="Arial" w:cs="Arial"/>
          <w:b/>
          <w:bCs/>
          <w:kern w:val="0"/>
          <w:sz w:val="24"/>
          <w:szCs w:val="24"/>
          <w:lang w:eastAsia="en-GB"/>
          <w14:ligatures w14:val="none"/>
        </w:rPr>
      </w:pPr>
    </w:p>
    <w:p w14:paraId="18B69AF5" w14:textId="77777777" w:rsidR="009C2DCE" w:rsidRDefault="009C2DCE" w:rsidP="00A276D1">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p>
    <w:p w14:paraId="6AC3F7F4" w14:textId="77777777" w:rsidR="00164AC8" w:rsidRPr="00164AC8" w:rsidRDefault="00164AC8" w:rsidP="00A276D1">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p>
    <w:p w14:paraId="40DD32C3" w14:textId="556E42D3" w:rsidR="00B04C2E" w:rsidRPr="00164AC8" w:rsidRDefault="00B04C2E" w:rsidP="00A276D1">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164AC8">
        <w:rPr>
          <w:rFonts w:ascii="Arial" w:eastAsia="Times New Roman" w:hAnsi="Arial" w:cs="Arial"/>
          <w:b/>
          <w:bCs/>
          <w:kern w:val="0"/>
          <w:sz w:val="36"/>
          <w:szCs w:val="36"/>
          <w:lang w:eastAsia="en-GB"/>
          <w14:ligatures w14:val="none"/>
        </w:rPr>
        <w:t>1. First Aid</w:t>
      </w:r>
    </w:p>
    <w:p w14:paraId="00F14AEB" w14:textId="486FE201" w:rsidR="00B04C2E" w:rsidRPr="00164AC8" w:rsidRDefault="00164AC8"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The </w:t>
      </w:r>
      <w:r w:rsidR="00EA52A4">
        <w:rPr>
          <w:rFonts w:ascii="Arial" w:eastAsia="Times New Roman" w:hAnsi="Arial" w:cs="Arial"/>
          <w:kern w:val="0"/>
          <w:sz w:val="24"/>
          <w:szCs w:val="24"/>
          <w:lang w:eastAsia="en-GB"/>
          <w14:ligatures w14:val="none"/>
        </w:rPr>
        <w:t>service</w:t>
      </w:r>
      <w:r w:rsidR="00B04C2E" w:rsidRPr="00164AC8">
        <w:rPr>
          <w:rFonts w:ascii="Arial" w:eastAsia="Times New Roman" w:hAnsi="Arial" w:cs="Arial"/>
          <w:kern w:val="0"/>
          <w:sz w:val="24"/>
          <w:szCs w:val="24"/>
          <w:lang w:eastAsia="en-GB"/>
          <w14:ligatures w14:val="none"/>
        </w:rPr>
        <w:t xml:space="preserve"> must </w:t>
      </w:r>
      <w:r w:rsidR="001F426F" w:rsidRPr="00164AC8">
        <w:rPr>
          <w:rFonts w:ascii="Arial" w:eastAsia="Times New Roman" w:hAnsi="Arial" w:cs="Arial"/>
          <w:kern w:val="0"/>
          <w:sz w:val="24"/>
          <w:szCs w:val="24"/>
          <w:lang w:eastAsia="en-GB"/>
          <w14:ligatures w14:val="none"/>
        </w:rPr>
        <w:t>always have a qualified First Aider on duty</w:t>
      </w:r>
      <w:r w:rsidR="00B04C2E" w:rsidRPr="00164AC8">
        <w:rPr>
          <w:rFonts w:ascii="Arial" w:eastAsia="Times New Roman" w:hAnsi="Arial" w:cs="Arial"/>
          <w:kern w:val="0"/>
          <w:sz w:val="24"/>
          <w:szCs w:val="24"/>
          <w:lang w:eastAsia="en-GB"/>
          <w14:ligatures w14:val="none"/>
        </w:rPr>
        <w:t>.</w:t>
      </w:r>
    </w:p>
    <w:p w14:paraId="43D3D850" w14:textId="118A8796"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First Aid boxe</w:t>
      </w:r>
      <w:r w:rsidR="0093216B" w:rsidRPr="00164AC8">
        <w:rPr>
          <w:rFonts w:ascii="Arial" w:eastAsia="Times New Roman" w:hAnsi="Arial" w:cs="Arial"/>
          <w:kern w:val="0"/>
          <w:sz w:val="24"/>
          <w:szCs w:val="24"/>
          <w:lang w:eastAsia="en-GB"/>
          <w14:ligatures w14:val="none"/>
        </w:rPr>
        <w:t>s</w:t>
      </w:r>
      <w:r w:rsidRPr="00164AC8">
        <w:rPr>
          <w:rFonts w:ascii="Arial" w:eastAsia="Times New Roman" w:hAnsi="Arial" w:cs="Arial"/>
          <w:kern w:val="0"/>
          <w:sz w:val="24"/>
          <w:szCs w:val="24"/>
          <w:lang w:eastAsia="en-GB"/>
          <w14:ligatures w14:val="none"/>
        </w:rPr>
        <w:t xml:space="preserve"> must be held</w:t>
      </w:r>
      <w:r w:rsidR="00827DA6">
        <w:rPr>
          <w:rFonts w:ascii="Arial" w:eastAsia="Times New Roman" w:hAnsi="Arial" w:cs="Arial"/>
          <w:kern w:val="0"/>
          <w:sz w:val="24"/>
          <w:szCs w:val="24"/>
          <w:lang w:eastAsia="en-GB"/>
          <w14:ligatures w14:val="none"/>
        </w:rPr>
        <w:t xml:space="preserve"> in the </w:t>
      </w:r>
      <w:r w:rsidR="00A66034">
        <w:rPr>
          <w:rFonts w:ascii="Arial" w:eastAsia="Times New Roman" w:hAnsi="Arial" w:cs="Arial"/>
          <w:kern w:val="0"/>
          <w:sz w:val="24"/>
          <w:szCs w:val="24"/>
          <w:lang w:eastAsia="en-GB"/>
          <w14:ligatures w14:val="none"/>
        </w:rPr>
        <w:t>home</w:t>
      </w:r>
      <w:r w:rsidR="00486920">
        <w:rPr>
          <w:rFonts w:ascii="Arial" w:eastAsia="Times New Roman" w:hAnsi="Arial" w:cs="Arial"/>
          <w:kern w:val="0"/>
          <w:sz w:val="24"/>
          <w:szCs w:val="24"/>
          <w:lang w:eastAsia="en-GB"/>
          <w14:ligatures w14:val="none"/>
        </w:rPr>
        <w:t xml:space="preserve"> and be accessible to young people.</w:t>
      </w:r>
      <w:r w:rsidR="00A66034">
        <w:rPr>
          <w:rFonts w:ascii="Arial" w:eastAsia="Times New Roman" w:hAnsi="Arial" w:cs="Arial"/>
          <w:kern w:val="0"/>
          <w:sz w:val="24"/>
          <w:szCs w:val="24"/>
          <w:lang w:eastAsia="en-GB"/>
          <w14:ligatures w14:val="none"/>
        </w:rPr>
        <w:t xml:space="preserve"> </w:t>
      </w:r>
    </w:p>
    <w:p w14:paraId="311E3EB8" w14:textId="3824FCAF"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Each box must include the full quantity of each item stipulated in the box. When an item has been used, then it should be replaced as soon as possible. An inventory check form is </w:t>
      </w:r>
      <w:r w:rsidR="00827DA6">
        <w:rPr>
          <w:rFonts w:ascii="Arial" w:eastAsia="Times New Roman" w:hAnsi="Arial" w:cs="Arial"/>
          <w:kern w:val="0"/>
          <w:sz w:val="24"/>
          <w:szCs w:val="24"/>
          <w:lang w:eastAsia="en-GB"/>
          <w14:ligatures w14:val="none"/>
        </w:rPr>
        <w:t xml:space="preserve">used to monitor the </w:t>
      </w:r>
      <w:r w:rsidR="00D27F7D">
        <w:rPr>
          <w:rFonts w:ascii="Arial" w:eastAsia="Times New Roman" w:hAnsi="Arial" w:cs="Arial"/>
          <w:kern w:val="0"/>
          <w:sz w:val="24"/>
          <w:szCs w:val="24"/>
          <w:lang w:eastAsia="en-GB"/>
          <w14:ligatures w14:val="none"/>
        </w:rPr>
        <w:t>content and</w:t>
      </w:r>
      <w:r w:rsidRPr="00164AC8">
        <w:rPr>
          <w:rFonts w:ascii="Arial" w:eastAsia="Times New Roman" w:hAnsi="Arial" w:cs="Arial"/>
          <w:kern w:val="0"/>
          <w:sz w:val="24"/>
          <w:szCs w:val="24"/>
          <w:lang w:eastAsia="en-GB"/>
          <w14:ligatures w14:val="none"/>
        </w:rPr>
        <w:t xml:space="preserve"> First Aid </w:t>
      </w:r>
      <w:r w:rsidR="001F426F" w:rsidRPr="00164AC8">
        <w:rPr>
          <w:rFonts w:ascii="Arial" w:eastAsia="Times New Roman" w:hAnsi="Arial" w:cs="Arial"/>
          <w:kern w:val="0"/>
          <w:sz w:val="24"/>
          <w:szCs w:val="24"/>
          <w:lang w:eastAsia="en-GB"/>
          <w14:ligatures w14:val="none"/>
        </w:rPr>
        <w:t>boxes</w:t>
      </w:r>
      <w:r w:rsidRPr="00164AC8">
        <w:rPr>
          <w:rFonts w:ascii="Arial" w:eastAsia="Times New Roman" w:hAnsi="Arial" w:cs="Arial"/>
          <w:kern w:val="0"/>
          <w:sz w:val="24"/>
          <w:szCs w:val="24"/>
          <w:lang w:eastAsia="en-GB"/>
          <w14:ligatures w14:val="none"/>
        </w:rPr>
        <w:t xml:space="preserve"> </w:t>
      </w:r>
      <w:r w:rsidR="0029306D" w:rsidRPr="00164AC8">
        <w:rPr>
          <w:rFonts w:ascii="Arial" w:eastAsia="Times New Roman" w:hAnsi="Arial" w:cs="Arial"/>
          <w:kern w:val="0"/>
          <w:sz w:val="24"/>
          <w:szCs w:val="24"/>
          <w:lang w:eastAsia="en-GB"/>
          <w14:ligatures w14:val="none"/>
        </w:rPr>
        <w:t xml:space="preserve">are </w:t>
      </w:r>
      <w:r w:rsidRPr="00164AC8">
        <w:rPr>
          <w:rFonts w:ascii="Arial" w:eastAsia="Times New Roman" w:hAnsi="Arial" w:cs="Arial"/>
          <w:kern w:val="0"/>
          <w:sz w:val="24"/>
          <w:szCs w:val="24"/>
          <w:lang w:eastAsia="en-GB"/>
          <w14:ligatures w14:val="none"/>
        </w:rPr>
        <w:t xml:space="preserve">checked </w:t>
      </w:r>
      <w:r w:rsidR="002B0269" w:rsidRPr="00164AC8">
        <w:rPr>
          <w:rFonts w:ascii="Arial" w:eastAsia="Times New Roman" w:hAnsi="Arial" w:cs="Arial"/>
          <w:kern w:val="0"/>
          <w:sz w:val="24"/>
          <w:szCs w:val="24"/>
          <w:lang w:eastAsia="en-GB"/>
          <w14:ligatures w14:val="none"/>
        </w:rPr>
        <w:t>monthly</w:t>
      </w:r>
      <w:r w:rsidRPr="00164AC8">
        <w:rPr>
          <w:rFonts w:ascii="Arial" w:eastAsia="Times New Roman" w:hAnsi="Arial" w:cs="Arial"/>
          <w:kern w:val="0"/>
          <w:sz w:val="24"/>
          <w:szCs w:val="24"/>
          <w:lang w:eastAsia="en-GB"/>
          <w14:ligatures w14:val="none"/>
        </w:rPr>
        <w:t>.</w:t>
      </w:r>
      <w:r w:rsidR="00486920">
        <w:rPr>
          <w:rFonts w:ascii="Arial" w:eastAsia="Times New Roman" w:hAnsi="Arial" w:cs="Arial"/>
          <w:kern w:val="0"/>
          <w:sz w:val="24"/>
          <w:szCs w:val="24"/>
          <w:lang w:eastAsia="en-GB"/>
          <w14:ligatures w14:val="none"/>
        </w:rPr>
        <w:t xml:space="preserve"> Young people will be encouraged to inform staff if they have self-administered First </w:t>
      </w:r>
      <w:proofErr w:type="gramStart"/>
      <w:r w:rsidR="00486920">
        <w:rPr>
          <w:rFonts w:ascii="Arial" w:eastAsia="Times New Roman" w:hAnsi="Arial" w:cs="Arial"/>
          <w:kern w:val="0"/>
          <w:sz w:val="24"/>
          <w:szCs w:val="24"/>
          <w:lang w:eastAsia="en-GB"/>
          <w14:ligatures w14:val="none"/>
        </w:rPr>
        <w:t>Aid .</w:t>
      </w:r>
      <w:proofErr w:type="gramEnd"/>
    </w:p>
    <w:p w14:paraId="7058ECFC" w14:textId="61F6724F" w:rsidR="00B04C2E" w:rsidRPr="008C68CD"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Recording: Each </w:t>
      </w:r>
      <w:r w:rsidR="00A66034">
        <w:rPr>
          <w:rFonts w:ascii="Arial" w:eastAsia="Times New Roman" w:hAnsi="Arial" w:cs="Arial"/>
          <w:kern w:val="0"/>
          <w:sz w:val="24"/>
          <w:szCs w:val="24"/>
          <w:lang w:eastAsia="en-GB"/>
          <w14:ligatures w14:val="none"/>
        </w:rPr>
        <w:t xml:space="preserve">young person </w:t>
      </w:r>
      <w:r w:rsidRPr="00164AC8">
        <w:rPr>
          <w:rFonts w:ascii="Arial" w:eastAsia="Times New Roman" w:hAnsi="Arial" w:cs="Arial"/>
          <w:kern w:val="0"/>
          <w:sz w:val="24"/>
          <w:szCs w:val="24"/>
          <w:lang w:eastAsia="en-GB"/>
          <w14:ligatures w14:val="none"/>
        </w:rPr>
        <w:t xml:space="preserve">should have permission for </w:t>
      </w:r>
      <w:r w:rsidR="00A66034">
        <w:rPr>
          <w:rFonts w:ascii="Arial" w:eastAsia="Times New Roman" w:hAnsi="Arial" w:cs="Arial"/>
          <w:kern w:val="0"/>
          <w:sz w:val="24"/>
          <w:szCs w:val="24"/>
          <w:lang w:eastAsia="en-GB"/>
          <w14:ligatures w14:val="none"/>
        </w:rPr>
        <w:t>staff</w:t>
      </w:r>
      <w:r w:rsidR="00D27F7D">
        <w:rPr>
          <w:rFonts w:ascii="Arial" w:eastAsia="Times New Roman" w:hAnsi="Arial" w:cs="Arial"/>
          <w:kern w:val="0"/>
          <w:sz w:val="24"/>
          <w:szCs w:val="24"/>
          <w:lang w:eastAsia="en-GB"/>
          <w14:ligatures w14:val="none"/>
        </w:rPr>
        <w:t xml:space="preserve"> </w:t>
      </w:r>
      <w:r w:rsidR="00E33898">
        <w:rPr>
          <w:rFonts w:ascii="Arial" w:eastAsia="Times New Roman" w:hAnsi="Arial" w:cs="Arial"/>
          <w:kern w:val="0"/>
          <w:sz w:val="24"/>
          <w:szCs w:val="24"/>
          <w:lang w:eastAsia="en-GB"/>
          <w14:ligatures w14:val="none"/>
        </w:rPr>
        <w:t xml:space="preserve">who support </w:t>
      </w:r>
      <w:r w:rsidR="00600E16">
        <w:rPr>
          <w:rFonts w:ascii="Arial" w:eastAsia="Times New Roman" w:hAnsi="Arial" w:cs="Arial"/>
          <w:kern w:val="0"/>
          <w:sz w:val="24"/>
          <w:szCs w:val="24"/>
          <w:lang w:eastAsia="en-GB"/>
          <w14:ligatures w14:val="none"/>
        </w:rPr>
        <w:t>i</w:t>
      </w:r>
      <w:r w:rsidR="00D27F7D">
        <w:rPr>
          <w:rFonts w:ascii="Arial" w:eastAsia="Times New Roman" w:hAnsi="Arial" w:cs="Arial"/>
          <w:kern w:val="0"/>
          <w:sz w:val="24"/>
          <w:szCs w:val="24"/>
          <w:lang w:eastAsia="en-GB"/>
          <w14:ligatures w14:val="none"/>
        </w:rPr>
        <w:t xml:space="preserve">n the Home </w:t>
      </w:r>
      <w:r w:rsidRPr="00164AC8">
        <w:rPr>
          <w:rFonts w:ascii="Arial" w:eastAsia="Times New Roman" w:hAnsi="Arial" w:cs="Arial"/>
          <w:kern w:val="0"/>
          <w:sz w:val="24"/>
          <w:szCs w:val="24"/>
          <w:lang w:eastAsia="en-GB"/>
          <w14:ligatures w14:val="none"/>
        </w:rPr>
        <w:t>to administer first aid</w:t>
      </w:r>
      <w:r w:rsidR="00A64A5D">
        <w:rPr>
          <w:rFonts w:ascii="Arial" w:eastAsia="Times New Roman" w:hAnsi="Arial" w:cs="Arial"/>
          <w:kern w:val="0"/>
          <w:sz w:val="24"/>
          <w:szCs w:val="24"/>
          <w:lang w:eastAsia="en-GB"/>
          <w14:ligatures w14:val="none"/>
        </w:rPr>
        <w:t xml:space="preserve">. Each young person </w:t>
      </w:r>
      <w:r w:rsidR="00C973EF">
        <w:rPr>
          <w:rFonts w:ascii="Arial" w:eastAsia="Times New Roman" w:hAnsi="Arial" w:cs="Arial"/>
          <w:kern w:val="0"/>
          <w:sz w:val="24"/>
          <w:szCs w:val="24"/>
          <w:lang w:eastAsia="en-GB"/>
          <w14:ligatures w14:val="none"/>
        </w:rPr>
        <w:t>should have permission sought and arranged by the</w:t>
      </w:r>
      <w:r w:rsidR="00E33898">
        <w:rPr>
          <w:rFonts w:ascii="Arial" w:eastAsia="Times New Roman" w:hAnsi="Arial" w:cs="Arial"/>
          <w:kern w:val="0"/>
          <w:sz w:val="24"/>
          <w:szCs w:val="24"/>
          <w:lang w:eastAsia="en-GB"/>
          <w14:ligatures w14:val="none"/>
        </w:rPr>
        <w:t xml:space="preserve">ir </w:t>
      </w:r>
      <w:r w:rsidR="002F33F5">
        <w:rPr>
          <w:rFonts w:ascii="Arial" w:eastAsia="Times New Roman" w:hAnsi="Arial" w:cs="Arial"/>
          <w:kern w:val="0"/>
          <w:sz w:val="24"/>
          <w:szCs w:val="24"/>
          <w:lang w:eastAsia="en-GB"/>
          <w14:ligatures w14:val="none"/>
        </w:rPr>
        <w:t xml:space="preserve">social worker to be able to administer their own medication with support from staff. </w:t>
      </w:r>
      <w:r w:rsidRPr="00164AC8">
        <w:rPr>
          <w:rFonts w:ascii="Arial" w:eastAsia="Times New Roman" w:hAnsi="Arial" w:cs="Arial"/>
          <w:kern w:val="0"/>
          <w:sz w:val="24"/>
          <w:szCs w:val="24"/>
          <w:lang w:eastAsia="en-GB"/>
          <w14:ligatures w14:val="none"/>
        </w:rPr>
        <w:t xml:space="preserve"> </w:t>
      </w:r>
      <w:r w:rsidR="008C68CD" w:rsidRPr="008C68CD">
        <w:rPr>
          <w:rFonts w:ascii="Arial" w:hAnsi="Arial" w:cs="Arial"/>
          <w:color w:val="212121"/>
          <w:spacing w:val="-5"/>
          <w:sz w:val="24"/>
          <w:szCs w:val="24"/>
        </w:rPr>
        <w:t xml:space="preserve">Staff should consider a </w:t>
      </w:r>
      <w:r w:rsidR="008C68CD">
        <w:rPr>
          <w:rFonts w:ascii="Arial" w:hAnsi="Arial" w:cs="Arial"/>
          <w:color w:val="212121"/>
          <w:spacing w:val="-5"/>
          <w:sz w:val="24"/>
          <w:szCs w:val="24"/>
        </w:rPr>
        <w:t xml:space="preserve">young </w:t>
      </w:r>
      <w:r w:rsidR="008C68CD" w:rsidRPr="008C68CD">
        <w:rPr>
          <w:rFonts w:ascii="Arial" w:hAnsi="Arial" w:cs="Arial"/>
          <w:color w:val="212121"/>
          <w:spacing w:val="-5"/>
          <w:sz w:val="24"/>
          <w:szCs w:val="24"/>
        </w:rPr>
        <w:t>person's choice and whether there is a risk to them or others.</w:t>
      </w:r>
    </w:p>
    <w:p w14:paraId="1E887F14" w14:textId="178E1BF7"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The administration of First Aid must be recorded in the child’s file</w:t>
      </w:r>
      <w:r w:rsidR="002628A9">
        <w:rPr>
          <w:rFonts w:ascii="Arial" w:eastAsia="Times New Roman" w:hAnsi="Arial" w:cs="Arial"/>
          <w:kern w:val="0"/>
          <w:sz w:val="24"/>
          <w:szCs w:val="24"/>
          <w:lang w:eastAsia="en-GB"/>
          <w14:ligatures w14:val="none"/>
        </w:rPr>
        <w:t>.</w:t>
      </w:r>
      <w:r w:rsidRPr="00164AC8">
        <w:rPr>
          <w:rFonts w:ascii="Arial" w:eastAsia="Times New Roman" w:hAnsi="Arial" w:cs="Arial"/>
          <w:kern w:val="0"/>
          <w:sz w:val="24"/>
          <w:szCs w:val="24"/>
          <w:lang w:eastAsia="en-GB"/>
          <w14:ligatures w14:val="none"/>
        </w:rPr>
        <w:t xml:space="preserve"> Accident</w:t>
      </w:r>
      <w:r w:rsidR="00E86BEA" w:rsidRPr="00164AC8">
        <w:rPr>
          <w:rFonts w:ascii="Arial" w:eastAsia="Times New Roman" w:hAnsi="Arial" w:cs="Arial"/>
          <w:kern w:val="0"/>
          <w:sz w:val="24"/>
          <w:szCs w:val="24"/>
          <w:lang w:eastAsia="en-GB"/>
          <w14:ligatures w14:val="none"/>
        </w:rPr>
        <w:t xml:space="preserve"> section on</w:t>
      </w:r>
      <w:r w:rsidR="002628A9">
        <w:rPr>
          <w:rFonts w:ascii="Arial" w:eastAsia="Times New Roman" w:hAnsi="Arial" w:cs="Arial"/>
          <w:kern w:val="0"/>
          <w:sz w:val="24"/>
          <w:szCs w:val="24"/>
          <w:lang w:eastAsia="en-GB"/>
          <w14:ligatures w14:val="none"/>
        </w:rPr>
        <w:t xml:space="preserve"> file </w:t>
      </w:r>
      <w:r w:rsidRPr="00164AC8">
        <w:rPr>
          <w:rFonts w:ascii="Arial" w:eastAsia="Times New Roman" w:hAnsi="Arial" w:cs="Arial"/>
          <w:kern w:val="0"/>
          <w:sz w:val="24"/>
          <w:szCs w:val="24"/>
          <w:lang w:eastAsia="en-GB"/>
          <w14:ligatures w14:val="none"/>
        </w:rPr>
        <w:t xml:space="preserve">(if there has been an accident- Please also inform </w:t>
      </w:r>
      <w:r w:rsidR="001F426F" w:rsidRPr="00164AC8">
        <w:rPr>
          <w:rFonts w:ascii="Arial" w:eastAsia="Times New Roman" w:hAnsi="Arial" w:cs="Arial"/>
          <w:kern w:val="0"/>
          <w:sz w:val="24"/>
          <w:szCs w:val="24"/>
          <w:lang w:eastAsia="en-GB"/>
          <w14:ligatures w14:val="none"/>
        </w:rPr>
        <w:t>the</w:t>
      </w:r>
      <w:r w:rsidR="00E261A3">
        <w:rPr>
          <w:rFonts w:ascii="Arial" w:eastAsia="Times New Roman" w:hAnsi="Arial" w:cs="Arial"/>
          <w:kern w:val="0"/>
          <w:sz w:val="24"/>
          <w:szCs w:val="24"/>
          <w:lang w:eastAsia="en-GB"/>
          <w14:ligatures w14:val="none"/>
        </w:rPr>
        <w:t xml:space="preserve"> </w:t>
      </w:r>
      <w:r w:rsidR="001F426F" w:rsidRPr="00164AC8">
        <w:rPr>
          <w:rFonts w:ascii="Arial" w:eastAsia="Times New Roman" w:hAnsi="Arial" w:cs="Arial"/>
          <w:kern w:val="0"/>
          <w:sz w:val="24"/>
          <w:szCs w:val="24"/>
          <w:lang w:eastAsia="en-GB"/>
          <w14:ligatures w14:val="none"/>
        </w:rPr>
        <w:t>manager)</w:t>
      </w:r>
      <w:r w:rsidR="00E261A3">
        <w:rPr>
          <w:rFonts w:ascii="Arial" w:eastAsia="Times New Roman" w:hAnsi="Arial" w:cs="Arial"/>
          <w:kern w:val="0"/>
          <w:sz w:val="24"/>
          <w:szCs w:val="24"/>
          <w:lang w:eastAsia="en-GB"/>
          <w14:ligatures w14:val="none"/>
        </w:rPr>
        <w:t xml:space="preserve"> </w:t>
      </w:r>
      <w:r w:rsidRPr="00164AC8">
        <w:rPr>
          <w:rFonts w:ascii="Arial" w:eastAsia="Times New Roman" w:hAnsi="Arial" w:cs="Arial"/>
          <w:kern w:val="0"/>
          <w:sz w:val="24"/>
          <w:szCs w:val="24"/>
          <w:lang w:eastAsia="en-GB"/>
          <w14:ligatures w14:val="none"/>
        </w:rPr>
        <w:t>individual</w:t>
      </w:r>
      <w:r w:rsidR="00E261A3">
        <w:rPr>
          <w:rFonts w:ascii="Arial" w:eastAsia="Times New Roman" w:hAnsi="Arial" w:cs="Arial"/>
          <w:kern w:val="0"/>
          <w:sz w:val="24"/>
          <w:szCs w:val="24"/>
          <w:lang w:eastAsia="en-GB"/>
          <w14:ligatures w14:val="none"/>
        </w:rPr>
        <w:t xml:space="preserve"> </w:t>
      </w:r>
      <w:r w:rsidRPr="00164AC8">
        <w:rPr>
          <w:rFonts w:ascii="Arial" w:eastAsia="Times New Roman" w:hAnsi="Arial" w:cs="Arial"/>
          <w:kern w:val="0"/>
          <w:sz w:val="24"/>
          <w:szCs w:val="24"/>
          <w:lang w:eastAsia="en-GB"/>
          <w14:ligatures w14:val="none"/>
        </w:rPr>
        <w:t>Daily Record.</w:t>
      </w:r>
    </w:p>
    <w:p w14:paraId="757FDBBC" w14:textId="1C367782" w:rsidR="00B04C2E" w:rsidRPr="00164AC8" w:rsidRDefault="00B04C2E" w:rsidP="00A276D1">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164AC8">
        <w:rPr>
          <w:rFonts w:ascii="Arial" w:eastAsia="Times New Roman" w:hAnsi="Arial" w:cs="Arial"/>
          <w:b/>
          <w:bCs/>
          <w:kern w:val="0"/>
          <w:sz w:val="36"/>
          <w:szCs w:val="36"/>
          <w:lang w:eastAsia="en-GB"/>
          <w14:ligatures w14:val="none"/>
        </w:rPr>
        <w:t>2. Allergies</w:t>
      </w:r>
      <w:r w:rsidR="0029306D" w:rsidRPr="00164AC8">
        <w:rPr>
          <w:rFonts w:ascii="Arial" w:eastAsia="Times New Roman" w:hAnsi="Arial" w:cs="Arial"/>
          <w:b/>
          <w:bCs/>
          <w:kern w:val="0"/>
          <w:sz w:val="36"/>
          <w:szCs w:val="36"/>
          <w:lang w:eastAsia="en-GB"/>
          <w14:ligatures w14:val="none"/>
        </w:rPr>
        <w:t>/Severe Allergies</w:t>
      </w:r>
    </w:p>
    <w:p w14:paraId="451DA159" w14:textId="33A969EB"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A specialist allergy nurse/consultant will help develop a Health Care plan which should be shared with all agencies working with the young person</w:t>
      </w:r>
      <w:r w:rsidR="0029306D" w:rsidRPr="00164AC8">
        <w:rPr>
          <w:rFonts w:ascii="Arial" w:eastAsia="Times New Roman" w:hAnsi="Arial" w:cs="Arial"/>
          <w:kern w:val="0"/>
          <w:sz w:val="24"/>
          <w:szCs w:val="24"/>
          <w:lang w:eastAsia="en-GB"/>
          <w14:ligatures w14:val="none"/>
        </w:rPr>
        <w:t xml:space="preserve"> if they have a severe allergy. </w:t>
      </w:r>
    </w:p>
    <w:p w14:paraId="1CC3BC75" w14:textId="77777777"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lastRenderedPageBreak/>
        <w:t>The Care and Placement Plan and Health Care Plan should contain the following:</w:t>
      </w:r>
    </w:p>
    <w:p w14:paraId="1C21A847" w14:textId="5F6135B8" w:rsidR="00B04C2E" w:rsidRPr="00164AC8" w:rsidRDefault="00B04C2E" w:rsidP="00A276D1">
      <w:pPr>
        <w:numPr>
          <w:ilvl w:val="0"/>
          <w:numId w:val="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All known allergies and associated risks including spotting the signs and symptoms of an allergic reaction and anaphylaxis for the</w:t>
      </w:r>
      <w:r w:rsidR="00E331CF">
        <w:rPr>
          <w:rFonts w:ascii="Arial" w:eastAsia="Times New Roman" w:hAnsi="Arial" w:cs="Arial"/>
          <w:kern w:val="0"/>
          <w:sz w:val="24"/>
          <w:szCs w:val="24"/>
          <w:lang w:eastAsia="en-GB"/>
          <w14:ligatures w14:val="none"/>
        </w:rPr>
        <w:t xml:space="preserve"> </w:t>
      </w:r>
      <w:r w:rsidRPr="00164AC8">
        <w:rPr>
          <w:rFonts w:ascii="Arial" w:eastAsia="Times New Roman" w:hAnsi="Arial" w:cs="Arial"/>
          <w:kern w:val="0"/>
          <w:sz w:val="24"/>
          <w:szCs w:val="24"/>
          <w:lang w:eastAsia="en-GB"/>
          <w14:ligatures w14:val="none"/>
        </w:rPr>
        <w:t xml:space="preserve">young </w:t>
      </w:r>
      <w:proofErr w:type="gramStart"/>
      <w:r w:rsidRPr="00164AC8">
        <w:rPr>
          <w:rFonts w:ascii="Arial" w:eastAsia="Times New Roman" w:hAnsi="Arial" w:cs="Arial"/>
          <w:kern w:val="0"/>
          <w:sz w:val="24"/>
          <w:szCs w:val="24"/>
          <w:lang w:eastAsia="en-GB"/>
          <w14:ligatures w14:val="none"/>
        </w:rPr>
        <w:t>person;</w:t>
      </w:r>
      <w:proofErr w:type="gramEnd"/>
    </w:p>
    <w:p w14:paraId="5241621D" w14:textId="77777777" w:rsidR="00B04C2E" w:rsidRPr="00164AC8" w:rsidRDefault="00B04C2E" w:rsidP="00A276D1">
      <w:pPr>
        <w:numPr>
          <w:ilvl w:val="0"/>
          <w:numId w:val="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Preventative measures should be detailed in the Plan - for example taking daily antihistamines for hay fever, making sure cleaning products and gloves are hypoallergenic, and washing powder is suitable for skin </w:t>
      </w:r>
      <w:proofErr w:type="gramStart"/>
      <w:r w:rsidRPr="00164AC8">
        <w:rPr>
          <w:rFonts w:ascii="Arial" w:eastAsia="Times New Roman" w:hAnsi="Arial" w:cs="Arial"/>
          <w:kern w:val="0"/>
          <w:sz w:val="24"/>
          <w:szCs w:val="24"/>
          <w:lang w:eastAsia="en-GB"/>
          <w14:ligatures w14:val="none"/>
        </w:rPr>
        <w:t>conditions;</w:t>
      </w:r>
      <w:proofErr w:type="gramEnd"/>
    </w:p>
    <w:p w14:paraId="315DE6D3" w14:textId="77777777" w:rsidR="00B04C2E" w:rsidRPr="00164AC8" w:rsidRDefault="00B04C2E" w:rsidP="00A276D1">
      <w:pPr>
        <w:numPr>
          <w:ilvl w:val="0"/>
          <w:numId w:val="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Actions to take when a young person has an allergic reaction. The plan should describe exactly what to do and who needs to be contacted in the event of an emergency. For example, when to use an EpiPen and calling for an </w:t>
      </w:r>
      <w:proofErr w:type="gramStart"/>
      <w:r w:rsidRPr="00164AC8">
        <w:rPr>
          <w:rFonts w:ascii="Arial" w:eastAsia="Times New Roman" w:hAnsi="Arial" w:cs="Arial"/>
          <w:kern w:val="0"/>
          <w:sz w:val="24"/>
          <w:szCs w:val="24"/>
          <w:lang w:eastAsia="en-GB"/>
          <w14:ligatures w14:val="none"/>
        </w:rPr>
        <w:t>ambulance;</w:t>
      </w:r>
      <w:proofErr w:type="gramEnd"/>
    </w:p>
    <w:p w14:paraId="7A6D02E4" w14:textId="2748AC90" w:rsidR="00B04C2E" w:rsidRPr="00164AC8" w:rsidRDefault="00B04C2E" w:rsidP="00A276D1">
      <w:pPr>
        <w:numPr>
          <w:ilvl w:val="0"/>
          <w:numId w:val="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All </w:t>
      </w:r>
      <w:r w:rsidR="00E331CF">
        <w:rPr>
          <w:rFonts w:ascii="Arial" w:eastAsia="Times New Roman" w:hAnsi="Arial" w:cs="Arial"/>
          <w:kern w:val="0"/>
          <w:sz w:val="24"/>
          <w:szCs w:val="24"/>
          <w:lang w:eastAsia="en-GB"/>
          <w14:ligatures w14:val="none"/>
        </w:rPr>
        <w:t>staff supporting</w:t>
      </w:r>
      <w:r w:rsidR="002628A9">
        <w:rPr>
          <w:rFonts w:ascii="Arial" w:eastAsia="Times New Roman" w:hAnsi="Arial" w:cs="Arial"/>
          <w:kern w:val="0"/>
          <w:sz w:val="24"/>
          <w:szCs w:val="24"/>
          <w:lang w:eastAsia="en-GB"/>
          <w14:ligatures w14:val="none"/>
        </w:rPr>
        <w:t xml:space="preserve"> in the Home</w:t>
      </w:r>
      <w:r w:rsidRPr="00164AC8">
        <w:rPr>
          <w:rFonts w:ascii="Arial" w:eastAsia="Times New Roman" w:hAnsi="Arial" w:cs="Arial"/>
          <w:kern w:val="0"/>
          <w:sz w:val="24"/>
          <w:szCs w:val="24"/>
          <w:lang w:eastAsia="en-GB"/>
          <w14:ligatures w14:val="none"/>
        </w:rPr>
        <w:t xml:space="preserve"> should be aware of the Plan and should have been trained to administer an EpiPen by a suitable qualified health </w:t>
      </w:r>
      <w:proofErr w:type="gramStart"/>
      <w:r w:rsidRPr="00164AC8">
        <w:rPr>
          <w:rFonts w:ascii="Arial" w:eastAsia="Times New Roman" w:hAnsi="Arial" w:cs="Arial"/>
          <w:kern w:val="0"/>
          <w:sz w:val="24"/>
          <w:szCs w:val="24"/>
          <w:lang w:eastAsia="en-GB"/>
          <w14:ligatures w14:val="none"/>
        </w:rPr>
        <w:t>professional;</w:t>
      </w:r>
      <w:proofErr w:type="gramEnd"/>
    </w:p>
    <w:p w14:paraId="4314E7A7" w14:textId="65CB464A" w:rsidR="00B04C2E" w:rsidRPr="00164AC8" w:rsidRDefault="00B04C2E" w:rsidP="00A276D1">
      <w:pPr>
        <w:numPr>
          <w:ilvl w:val="0"/>
          <w:numId w:val="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The</w:t>
      </w:r>
      <w:r w:rsidR="00E331CF">
        <w:rPr>
          <w:rFonts w:ascii="Arial" w:eastAsia="Times New Roman" w:hAnsi="Arial" w:cs="Arial"/>
          <w:kern w:val="0"/>
          <w:sz w:val="24"/>
          <w:szCs w:val="24"/>
          <w:lang w:eastAsia="en-GB"/>
          <w14:ligatures w14:val="none"/>
        </w:rPr>
        <w:t xml:space="preserve"> </w:t>
      </w:r>
      <w:r w:rsidRPr="00164AC8">
        <w:rPr>
          <w:rFonts w:ascii="Arial" w:eastAsia="Times New Roman" w:hAnsi="Arial" w:cs="Arial"/>
          <w:kern w:val="0"/>
          <w:sz w:val="24"/>
          <w:szCs w:val="24"/>
          <w:lang w:eastAsia="en-GB"/>
          <w14:ligatures w14:val="none"/>
        </w:rPr>
        <w:t>young person should be educated around their allergies and what to do in an emergency - a young person</w:t>
      </w:r>
      <w:r w:rsidR="00D865BD">
        <w:rPr>
          <w:rFonts w:ascii="Arial" w:eastAsia="Times New Roman" w:hAnsi="Arial" w:cs="Arial"/>
          <w:kern w:val="0"/>
          <w:sz w:val="24"/>
          <w:szCs w:val="24"/>
          <w:lang w:eastAsia="en-GB"/>
          <w14:ligatures w14:val="none"/>
        </w:rPr>
        <w:t xml:space="preserve"> will</w:t>
      </w:r>
      <w:r w:rsidRPr="00164AC8">
        <w:rPr>
          <w:rFonts w:ascii="Arial" w:eastAsia="Times New Roman" w:hAnsi="Arial" w:cs="Arial"/>
          <w:kern w:val="0"/>
          <w:sz w:val="24"/>
          <w:szCs w:val="24"/>
          <w:lang w:eastAsia="en-GB"/>
          <w14:ligatures w14:val="none"/>
        </w:rPr>
        <w:t xml:space="preserve"> be able to self-administer their own EpiPen or take antihistamines. </w:t>
      </w:r>
      <w:r w:rsidR="00D865BD">
        <w:rPr>
          <w:rFonts w:ascii="Arial" w:eastAsia="Times New Roman" w:hAnsi="Arial" w:cs="Arial"/>
          <w:kern w:val="0"/>
          <w:sz w:val="24"/>
          <w:szCs w:val="24"/>
          <w:lang w:eastAsia="en-GB"/>
          <w14:ligatures w14:val="none"/>
        </w:rPr>
        <w:t>T</w:t>
      </w:r>
      <w:r w:rsidRPr="00164AC8">
        <w:rPr>
          <w:rFonts w:ascii="Arial" w:eastAsia="Times New Roman" w:hAnsi="Arial" w:cs="Arial"/>
          <w:kern w:val="0"/>
          <w:sz w:val="24"/>
          <w:szCs w:val="24"/>
          <w:lang w:eastAsia="en-GB"/>
          <w14:ligatures w14:val="none"/>
        </w:rPr>
        <w:t xml:space="preserve">his should be </w:t>
      </w:r>
      <w:proofErr w:type="gramStart"/>
      <w:r w:rsidRPr="00164AC8">
        <w:rPr>
          <w:rFonts w:ascii="Arial" w:eastAsia="Times New Roman" w:hAnsi="Arial" w:cs="Arial"/>
          <w:kern w:val="0"/>
          <w:sz w:val="24"/>
          <w:szCs w:val="24"/>
          <w:lang w:eastAsia="en-GB"/>
          <w14:ligatures w14:val="none"/>
        </w:rPr>
        <w:t>recorded;</w:t>
      </w:r>
      <w:proofErr w:type="gramEnd"/>
    </w:p>
    <w:p w14:paraId="1407D134" w14:textId="680870A6" w:rsidR="00B04C2E" w:rsidRPr="00164AC8" w:rsidRDefault="00B04C2E" w:rsidP="00A276D1">
      <w:pPr>
        <w:numPr>
          <w:ilvl w:val="0"/>
          <w:numId w:val="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Medication should be </w:t>
      </w:r>
      <w:r w:rsidR="00744BCB">
        <w:rPr>
          <w:rFonts w:ascii="Arial" w:eastAsia="Times New Roman" w:hAnsi="Arial" w:cs="Arial"/>
          <w:kern w:val="0"/>
          <w:sz w:val="24"/>
          <w:szCs w:val="24"/>
          <w:lang w:eastAsia="en-GB"/>
          <w14:ligatures w14:val="none"/>
        </w:rPr>
        <w:t xml:space="preserve">stored in the young </w:t>
      </w:r>
      <w:r w:rsidR="00E20242">
        <w:rPr>
          <w:rFonts w:ascii="Arial" w:eastAsia="Times New Roman" w:hAnsi="Arial" w:cs="Arial"/>
          <w:kern w:val="0"/>
          <w:sz w:val="24"/>
          <w:szCs w:val="24"/>
          <w:lang w:eastAsia="en-GB"/>
          <w14:ligatures w14:val="none"/>
        </w:rPr>
        <w:t>person’s bedroom</w:t>
      </w:r>
      <w:r w:rsidR="00070769">
        <w:rPr>
          <w:rFonts w:ascii="Arial" w:eastAsia="Times New Roman" w:hAnsi="Arial" w:cs="Arial"/>
          <w:kern w:val="0"/>
          <w:sz w:val="24"/>
          <w:szCs w:val="24"/>
          <w:lang w:eastAsia="en-GB"/>
          <w14:ligatures w14:val="none"/>
        </w:rPr>
        <w:t xml:space="preserve"> </w:t>
      </w:r>
      <w:r w:rsidRPr="00164AC8">
        <w:rPr>
          <w:rFonts w:ascii="Arial" w:eastAsia="Times New Roman" w:hAnsi="Arial" w:cs="Arial"/>
          <w:kern w:val="0"/>
          <w:sz w:val="24"/>
          <w:szCs w:val="24"/>
          <w:lang w:eastAsia="en-GB"/>
          <w14:ligatures w14:val="none"/>
        </w:rPr>
        <w:t xml:space="preserve">easily accessible so </w:t>
      </w:r>
      <w:r w:rsidR="00070769">
        <w:rPr>
          <w:rFonts w:ascii="Arial" w:eastAsia="Times New Roman" w:hAnsi="Arial" w:cs="Arial"/>
          <w:kern w:val="0"/>
          <w:sz w:val="24"/>
          <w:szCs w:val="24"/>
          <w:lang w:eastAsia="en-GB"/>
          <w14:ligatures w14:val="none"/>
        </w:rPr>
        <w:t xml:space="preserve">the </w:t>
      </w:r>
      <w:r w:rsidRPr="00164AC8">
        <w:rPr>
          <w:rFonts w:ascii="Arial" w:eastAsia="Times New Roman" w:hAnsi="Arial" w:cs="Arial"/>
          <w:kern w:val="0"/>
          <w:sz w:val="24"/>
          <w:szCs w:val="24"/>
          <w:lang w:eastAsia="en-GB"/>
          <w14:ligatures w14:val="none"/>
        </w:rPr>
        <w:t xml:space="preserve">young person can access their medication in an emergency </w:t>
      </w:r>
      <w:proofErr w:type="gramStart"/>
      <w:r w:rsidRPr="00164AC8">
        <w:rPr>
          <w:rFonts w:ascii="Arial" w:eastAsia="Times New Roman" w:hAnsi="Arial" w:cs="Arial"/>
          <w:kern w:val="0"/>
          <w:sz w:val="24"/>
          <w:szCs w:val="24"/>
          <w:lang w:eastAsia="en-GB"/>
          <w14:ligatures w14:val="none"/>
        </w:rPr>
        <w:t>situation;</w:t>
      </w:r>
      <w:proofErr w:type="gramEnd"/>
    </w:p>
    <w:p w14:paraId="0AF18213" w14:textId="399631E2" w:rsidR="00B04C2E" w:rsidRPr="00164AC8" w:rsidRDefault="00B04C2E" w:rsidP="00A276D1">
      <w:pPr>
        <w:numPr>
          <w:ilvl w:val="0"/>
          <w:numId w:val="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A record should be kept of each episode </w:t>
      </w:r>
    </w:p>
    <w:p w14:paraId="6E17BFA2" w14:textId="77777777"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For further information please contact the child or young person’s health professional who deals with their allergies and check the </w:t>
      </w:r>
      <w:hyperlink r:id="rId14" w:tgtFrame="_blank" w:history="1">
        <w:r w:rsidRPr="00164AC8">
          <w:rPr>
            <w:rFonts w:ascii="Arial" w:eastAsia="Times New Roman" w:hAnsi="Arial" w:cs="Arial"/>
            <w:b/>
            <w:bCs/>
            <w:kern w:val="0"/>
            <w:sz w:val="24"/>
            <w:szCs w:val="24"/>
            <w:u w:val="single"/>
            <w:lang w:eastAsia="en-GB"/>
            <w14:ligatures w14:val="none"/>
          </w:rPr>
          <w:t>NHS website</w:t>
        </w:r>
      </w:hyperlink>
      <w:r w:rsidRPr="00164AC8">
        <w:rPr>
          <w:rFonts w:ascii="Arial" w:eastAsia="Times New Roman" w:hAnsi="Arial" w:cs="Arial"/>
          <w:kern w:val="0"/>
          <w:sz w:val="24"/>
          <w:szCs w:val="24"/>
          <w:lang w:eastAsia="en-GB"/>
          <w14:ligatures w14:val="none"/>
        </w:rPr>
        <w:t> or see </w:t>
      </w:r>
      <w:hyperlink r:id="rId15" w:tgtFrame="_blank" w:history="1">
        <w:r w:rsidRPr="00164AC8">
          <w:rPr>
            <w:rFonts w:ascii="Arial" w:eastAsia="Times New Roman" w:hAnsi="Arial" w:cs="Arial"/>
            <w:b/>
            <w:bCs/>
            <w:kern w:val="0"/>
            <w:sz w:val="24"/>
            <w:szCs w:val="24"/>
            <w:u w:val="single"/>
            <w:lang w:eastAsia="en-GB"/>
            <w14:ligatures w14:val="none"/>
          </w:rPr>
          <w:t>Allergy UK Website</w:t>
        </w:r>
      </w:hyperlink>
      <w:r w:rsidRPr="00164AC8">
        <w:rPr>
          <w:rFonts w:ascii="Arial" w:eastAsia="Times New Roman" w:hAnsi="Arial" w:cs="Arial"/>
          <w:kern w:val="0"/>
          <w:sz w:val="24"/>
          <w:szCs w:val="24"/>
          <w:lang w:eastAsia="en-GB"/>
          <w14:ligatures w14:val="none"/>
        </w:rPr>
        <w:t>.</w:t>
      </w:r>
    </w:p>
    <w:p w14:paraId="201F948D" w14:textId="77777777" w:rsidR="00B04C2E" w:rsidRPr="00164AC8" w:rsidRDefault="00B04C2E" w:rsidP="00A276D1">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164AC8">
        <w:rPr>
          <w:rFonts w:ascii="Arial" w:eastAsia="Times New Roman" w:hAnsi="Arial" w:cs="Arial"/>
          <w:b/>
          <w:bCs/>
          <w:kern w:val="0"/>
          <w:sz w:val="36"/>
          <w:szCs w:val="36"/>
          <w:lang w:eastAsia="en-GB"/>
          <w14:ligatures w14:val="none"/>
        </w:rPr>
        <w:t>3. Home Remedies</w:t>
      </w:r>
    </w:p>
    <w:p w14:paraId="7692B1DF" w14:textId="77777777"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Home Remedies are medicines that can be bought over the counter, including Paracetamol*, aspirin, homeopathic, herbal, aromatherapy, vitamin supplements or alternative therapies.</w:t>
      </w:r>
    </w:p>
    <w:p w14:paraId="74BEB13E" w14:textId="658F35A1"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lastRenderedPageBreak/>
        <w:t xml:space="preserve">Home Remedies can only be used by the young people in the home with the approval of relevant social workers (as set out in </w:t>
      </w:r>
      <w:r w:rsidR="00040CEC">
        <w:rPr>
          <w:rFonts w:ascii="Arial" w:eastAsia="Times New Roman" w:hAnsi="Arial" w:cs="Arial"/>
          <w:kern w:val="0"/>
          <w:sz w:val="24"/>
          <w:szCs w:val="24"/>
          <w:lang w:eastAsia="en-GB"/>
          <w14:ligatures w14:val="none"/>
        </w:rPr>
        <w:t>young peopl</w:t>
      </w:r>
      <w:r w:rsidR="008F6464">
        <w:rPr>
          <w:rFonts w:ascii="Arial" w:eastAsia="Times New Roman" w:hAnsi="Arial" w:cs="Arial"/>
          <w:kern w:val="0"/>
          <w:sz w:val="24"/>
          <w:szCs w:val="24"/>
          <w:lang w:eastAsia="en-GB"/>
          <w14:ligatures w14:val="none"/>
        </w:rPr>
        <w:t>e’s</w:t>
      </w:r>
      <w:r w:rsidRPr="00164AC8">
        <w:rPr>
          <w:rFonts w:ascii="Arial" w:eastAsia="Times New Roman" w:hAnsi="Arial" w:cs="Arial"/>
          <w:kern w:val="0"/>
          <w:sz w:val="24"/>
          <w:szCs w:val="24"/>
          <w:lang w:eastAsia="en-GB"/>
          <w14:ligatures w14:val="none"/>
        </w:rPr>
        <w:t xml:space="preserve"> Placement Plans) or as prescribed by a GP.</w:t>
      </w:r>
    </w:p>
    <w:p w14:paraId="50929E93" w14:textId="77777777" w:rsidR="008641F5"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Home Remedies should be purchased for a named individual </w:t>
      </w:r>
      <w:r w:rsidR="008F6464">
        <w:rPr>
          <w:rFonts w:ascii="Arial" w:eastAsia="Times New Roman" w:hAnsi="Arial" w:cs="Arial"/>
          <w:kern w:val="0"/>
          <w:sz w:val="24"/>
          <w:szCs w:val="24"/>
          <w:lang w:eastAsia="en-GB"/>
          <w14:ligatures w14:val="none"/>
        </w:rPr>
        <w:t>young person</w:t>
      </w:r>
      <w:r w:rsidR="0029306D" w:rsidRPr="00164AC8">
        <w:rPr>
          <w:rFonts w:ascii="Arial" w:eastAsia="Times New Roman" w:hAnsi="Arial" w:cs="Arial"/>
          <w:kern w:val="0"/>
          <w:sz w:val="24"/>
          <w:szCs w:val="24"/>
          <w:lang w:eastAsia="en-GB"/>
          <w14:ligatures w14:val="none"/>
        </w:rPr>
        <w:t xml:space="preserve"> and stored in </w:t>
      </w:r>
      <w:r w:rsidR="008F6464">
        <w:rPr>
          <w:rFonts w:ascii="Arial" w:eastAsia="Times New Roman" w:hAnsi="Arial" w:cs="Arial"/>
          <w:kern w:val="0"/>
          <w:sz w:val="24"/>
          <w:szCs w:val="24"/>
          <w:lang w:eastAsia="en-GB"/>
          <w14:ligatures w14:val="none"/>
        </w:rPr>
        <w:t xml:space="preserve">their lockable cabinet in their rooms. </w:t>
      </w:r>
    </w:p>
    <w:p w14:paraId="30FD5D78" w14:textId="0161ED0C" w:rsidR="00B04C2E" w:rsidRPr="00164AC8" w:rsidRDefault="008641F5"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Young people</w:t>
      </w:r>
      <w:r w:rsidR="00B04C2E" w:rsidRPr="00164AC8">
        <w:rPr>
          <w:rFonts w:ascii="Arial" w:eastAsia="Times New Roman" w:hAnsi="Arial" w:cs="Arial"/>
          <w:kern w:val="0"/>
          <w:sz w:val="24"/>
          <w:szCs w:val="24"/>
          <w:lang w:eastAsia="en-GB"/>
          <w14:ligatures w14:val="none"/>
        </w:rPr>
        <w:t xml:space="preserve"> </w:t>
      </w:r>
      <w:r w:rsidR="00142C61">
        <w:rPr>
          <w:rFonts w:ascii="Arial" w:eastAsia="Times New Roman" w:hAnsi="Arial" w:cs="Arial"/>
          <w:kern w:val="0"/>
          <w:sz w:val="24"/>
          <w:szCs w:val="24"/>
          <w:lang w:eastAsia="en-GB"/>
          <w14:ligatures w14:val="none"/>
        </w:rPr>
        <w:t xml:space="preserve">will </w:t>
      </w:r>
      <w:r w:rsidR="00142C61" w:rsidRPr="00164AC8">
        <w:rPr>
          <w:rFonts w:ascii="Arial" w:eastAsia="Times New Roman" w:hAnsi="Arial" w:cs="Arial"/>
          <w:kern w:val="0"/>
          <w:sz w:val="24"/>
          <w:szCs w:val="24"/>
          <w:lang w:eastAsia="en-GB"/>
          <w14:ligatures w14:val="none"/>
        </w:rPr>
        <w:t>be</w:t>
      </w:r>
      <w:r w:rsidR="00B04C2E" w:rsidRPr="00164AC8">
        <w:rPr>
          <w:rFonts w:ascii="Arial" w:eastAsia="Times New Roman" w:hAnsi="Arial" w:cs="Arial"/>
          <w:kern w:val="0"/>
          <w:sz w:val="24"/>
          <w:szCs w:val="24"/>
          <w:lang w:eastAsia="en-GB"/>
          <w14:ligatures w14:val="none"/>
        </w:rPr>
        <w:t xml:space="preserve"> permitted to 'self-administer' Home Remedies </w:t>
      </w:r>
      <w:r>
        <w:rPr>
          <w:rFonts w:ascii="Arial" w:eastAsia="Times New Roman" w:hAnsi="Arial" w:cs="Arial"/>
          <w:kern w:val="0"/>
          <w:sz w:val="24"/>
          <w:szCs w:val="24"/>
          <w:lang w:eastAsia="en-GB"/>
          <w14:ligatures w14:val="none"/>
        </w:rPr>
        <w:t>once</w:t>
      </w:r>
      <w:r w:rsidR="00B04C2E" w:rsidRPr="00164AC8">
        <w:rPr>
          <w:rFonts w:ascii="Arial" w:eastAsia="Times New Roman" w:hAnsi="Arial" w:cs="Arial"/>
          <w:kern w:val="0"/>
          <w:sz w:val="24"/>
          <w:szCs w:val="24"/>
          <w:lang w:eastAsia="en-GB"/>
          <w14:ligatures w14:val="none"/>
        </w:rPr>
        <w:t xml:space="preserve"> approved by their social worker, with the arrangements outlined in the Placement Plan and Risk Assessment/ Safety Plan.</w:t>
      </w:r>
    </w:p>
    <w:p w14:paraId="02F7A195" w14:textId="171E4211"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Consideration should be given as to how long a </w:t>
      </w:r>
      <w:r w:rsidR="00D46E60">
        <w:rPr>
          <w:rFonts w:ascii="Arial" w:eastAsia="Times New Roman" w:hAnsi="Arial" w:cs="Arial"/>
          <w:kern w:val="0"/>
          <w:sz w:val="24"/>
          <w:szCs w:val="24"/>
          <w:lang w:eastAsia="en-GB"/>
          <w14:ligatures w14:val="none"/>
        </w:rPr>
        <w:t>young person</w:t>
      </w:r>
      <w:r w:rsidRPr="00164AC8">
        <w:rPr>
          <w:rFonts w:ascii="Arial" w:eastAsia="Times New Roman" w:hAnsi="Arial" w:cs="Arial"/>
          <w:kern w:val="0"/>
          <w:sz w:val="24"/>
          <w:szCs w:val="24"/>
          <w:lang w:eastAsia="en-GB"/>
          <w14:ligatures w14:val="none"/>
        </w:rPr>
        <w:t xml:space="preserve"> continues to use Home Remedies before they</w:t>
      </w:r>
      <w:r w:rsidR="00D46E60">
        <w:rPr>
          <w:rFonts w:ascii="Arial" w:eastAsia="Times New Roman" w:hAnsi="Arial" w:cs="Arial"/>
          <w:kern w:val="0"/>
          <w:sz w:val="24"/>
          <w:szCs w:val="24"/>
          <w:lang w:eastAsia="en-GB"/>
          <w14:ligatures w14:val="none"/>
        </w:rPr>
        <w:t xml:space="preserve"> are supported to</w:t>
      </w:r>
      <w:r w:rsidRPr="00164AC8">
        <w:rPr>
          <w:rFonts w:ascii="Arial" w:eastAsia="Times New Roman" w:hAnsi="Arial" w:cs="Arial"/>
          <w:kern w:val="0"/>
          <w:sz w:val="24"/>
          <w:szCs w:val="24"/>
          <w:lang w:eastAsia="en-GB"/>
          <w14:ligatures w14:val="none"/>
        </w:rPr>
        <w:t xml:space="preserve"> arrange to see their GP.</w:t>
      </w:r>
    </w:p>
    <w:p w14:paraId="70FE9490" w14:textId="3AE87A15"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Recording: The </w:t>
      </w:r>
      <w:r w:rsidR="00F37687">
        <w:rPr>
          <w:rFonts w:ascii="Arial" w:eastAsia="Times New Roman" w:hAnsi="Arial" w:cs="Arial"/>
          <w:kern w:val="0"/>
          <w:sz w:val="24"/>
          <w:szCs w:val="24"/>
          <w:lang w:eastAsia="en-GB"/>
          <w14:ligatures w14:val="none"/>
        </w:rPr>
        <w:t>young person should be encouraged to record the medication they have taken on sheets kept in their room</w:t>
      </w:r>
      <w:r w:rsidR="00CC6CF1">
        <w:rPr>
          <w:rFonts w:ascii="Arial" w:eastAsia="Times New Roman" w:hAnsi="Arial" w:cs="Arial"/>
          <w:kern w:val="0"/>
          <w:sz w:val="24"/>
          <w:szCs w:val="24"/>
          <w:lang w:eastAsia="en-GB"/>
          <w14:ligatures w14:val="none"/>
        </w:rPr>
        <w:t xml:space="preserve">. </w:t>
      </w:r>
    </w:p>
    <w:p w14:paraId="7196446F" w14:textId="77777777" w:rsidR="00B04C2E" w:rsidRPr="00164AC8" w:rsidRDefault="00B04C2E" w:rsidP="00A276D1">
      <w:pPr>
        <w:shd w:val="clear" w:color="auto" w:fill="FFFFFF"/>
        <w:spacing w:after="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i/>
          <w:iCs/>
          <w:kern w:val="0"/>
          <w:sz w:val="24"/>
          <w:szCs w:val="24"/>
          <w:lang w:eastAsia="en-GB"/>
          <w14:ligatures w14:val="none"/>
        </w:rPr>
        <w:t>*Paracetamol must not be given for more than two consecutive days without the approval of a GP/Medical Practitioner.</w:t>
      </w:r>
    </w:p>
    <w:p w14:paraId="2CCC4B4A" w14:textId="583F52DB" w:rsidR="00B04C2E" w:rsidRPr="00164AC8" w:rsidRDefault="00B04C2E" w:rsidP="00A276D1">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164AC8">
        <w:rPr>
          <w:rFonts w:ascii="Arial" w:eastAsia="Times New Roman" w:hAnsi="Arial" w:cs="Arial"/>
          <w:b/>
          <w:bCs/>
          <w:kern w:val="0"/>
          <w:sz w:val="36"/>
          <w:szCs w:val="36"/>
          <w:lang w:eastAsia="en-GB"/>
          <w14:ligatures w14:val="none"/>
        </w:rPr>
        <w:t>4. Key First Aid and Medication Records held in the Hom</w:t>
      </w:r>
      <w:r w:rsidR="00BA31AB">
        <w:rPr>
          <w:rFonts w:ascii="Arial" w:eastAsia="Times New Roman" w:hAnsi="Arial" w:cs="Arial"/>
          <w:b/>
          <w:bCs/>
          <w:kern w:val="0"/>
          <w:sz w:val="36"/>
          <w:szCs w:val="36"/>
          <w:lang w:eastAsia="en-GB"/>
          <w14:ligatures w14:val="none"/>
        </w:rPr>
        <w:t xml:space="preserve">e. </w:t>
      </w:r>
    </w:p>
    <w:p w14:paraId="34711E31" w14:textId="77777777" w:rsidR="00B04C2E" w:rsidRPr="00164AC8" w:rsidRDefault="00B04C2E" w:rsidP="00A276D1">
      <w:pPr>
        <w:shd w:val="clear" w:color="auto" w:fill="FFFFFF"/>
        <w:spacing w:after="300" w:line="360" w:lineRule="auto"/>
        <w:jc w:val="both"/>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Each home should keep the following records:</w:t>
      </w:r>
    </w:p>
    <w:tbl>
      <w:tblPr>
        <w:tblW w:w="104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Caption w:val="medical records"/>
      </w:tblPr>
      <w:tblGrid>
        <w:gridCol w:w="5215"/>
        <w:gridCol w:w="5225"/>
      </w:tblGrid>
      <w:tr w:rsidR="00164AC8" w:rsidRPr="00164AC8" w14:paraId="476562D7" w14:textId="77777777" w:rsidTr="00B04C2E">
        <w:tc>
          <w:tcPr>
            <w:tcW w:w="0" w:type="auto"/>
            <w:tcBorders>
              <w:top w:val="single" w:sz="6" w:space="0" w:color="000000"/>
              <w:left w:val="single" w:sz="6" w:space="0" w:color="000000"/>
              <w:bottom w:val="single" w:sz="6" w:space="0" w:color="000000"/>
              <w:right w:val="single" w:sz="6" w:space="0" w:color="000000"/>
            </w:tcBorders>
            <w:shd w:val="clear" w:color="auto" w:fill="5C5C5C"/>
            <w:tcMar>
              <w:top w:w="120" w:type="dxa"/>
              <w:left w:w="120" w:type="dxa"/>
              <w:bottom w:w="120" w:type="dxa"/>
              <w:right w:w="120" w:type="dxa"/>
            </w:tcMar>
            <w:hideMark/>
          </w:tcPr>
          <w:p w14:paraId="729FFC23" w14:textId="77777777" w:rsidR="00B04C2E" w:rsidRPr="00164AC8" w:rsidRDefault="00B04C2E" w:rsidP="00B04C2E">
            <w:pPr>
              <w:spacing w:after="300" w:line="240" w:lineRule="auto"/>
              <w:rPr>
                <w:rFonts w:ascii="Times New Roman" w:eastAsia="Times New Roman" w:hAnsi="Times New Roman" w:cs="Times New Roman"/>
                <w:b/>
                <w:bCs/>
                <w:kern w:val="0"/>
                <w:sz w:val="23"/>
                <w:szCs w:val="23"/>
                <w:lang w:eastAsia="en-GB"/>
                <w14:ligatures w14:val="none"/>
              </w:rPr>
            </w:pPr>
            <w:r w:rsidRPr="00164AC8">
              <w:rPr>
                <w:rFonts w:ascii="Times New Roman" w:eastAsia="Times New Roman" w:hAnsi="Times New Roman" w:cs="Times New Roman"/>
                <w:b/>
                <w:bCs/>
                <w:kern w:val="0"/>
                <w:sz w:val="23"/>
                <w:szCs w:val="23"/>
                <w:lang w:eastAsia="en-GB"/>
                <w14:ligatures w14:val="none"/>
              </w:rPr>
              <w:t>Record</w:t>
            </w:r>
          </w:p>
        </w:tc>
        <w:tc>
          <w:tcPr>
            <w:tcW w:w="0" w:type="auto"/>
            <w:tcBorders>
              <w:top w:val="single" w:sz="6" w:space="0" w:color="000000"/>
              <w:left w:val="single" w:sz="6" w:space="0" w:color="000000"/>
              <w:bottom w:val="single" w:sz="6" w:space="0" w:color="000000"/>
              <w:right w:val="single" w:sz="6" w:space="0" w:color="000000"/>
            </w:tcBorders>
            <w:shd w:val="clear" w:color="auto" w:fill="5C5C5C"/>
            <w:tcMar>
              <w:top w:w="120" w:type="dxa"/>
              <w:left w:w="120" w:type="dxa"/>
              <w:bottom w:w="120" w:type="dxa"/>
              <w:right w:w="120" w:type="dxa"/>
            </w:tcMar>
            <w:hideMark/>
          </w:tcPr>
          <w:p w14:paraId="7E98CFB6" w14:textId="77777777" w:rsidR="00B04C2E" w:rsidRPr="00164AC8" w:rsidRDefault="00B04C2E" w:rsidP="00B04C2E">
            <w:pPr>
              <w:spacing w:after="300" w:line="240" w:lineRule="auto"/>
              <w:rPr>
                <w:rFonts w:ascii="Times New Roman" w:eastAsia="Times New Roman" w:hAnsi="Times New Roman" w:cs="Times New Roman"/>
                <w:b/>
                <w:bCs/>
                <w:kern w:val="0"/>
                <w:sz w:val="23"/>
                <w:szCs w:val="23"/>
                <w:lang w:eastAsia="en-GB"/>
                <w14:ligatures w14:val="none"/>
              </w:rPr>
            </w:pPr>
            <w:r w:rsidRPr="00164AC8">
              <w:rPr>
                <w:rFonts w:ascii="Times New Roman" w:eastAsia="Times New Roman" w:hAnsi="Times New Roman" w:cs="Times New Roman"/>
                <w:b/>
                <w:bCs/>
                <w:kern w:val="0"/>
                <w:sz w:val="23"/>
                <w:szCs w:val="23"/>
                <w:lang w:eastAsia="en-GB"/>
                <w14:ligatures w14:val="none"/>
              </w:rPr>
              <w:t>Purpose</w:t>
            </w:r>
          </w:p>
        </w:tc>
      </w:tr>
      <w:tr w:rsidR="00164AC8" w:rsidRPr="00164AC8" w14:paraId="695F1743" w14:textId="77777777" w:rsidTr="00B04C2E">
        <w:tc>
          <w:tcPr>
            <w:tcW w:w="5215" w:type="dxa"/>
            <w:tcBorders>
              <w:top w:val="single" w:sz="6" w:space="0" w:color="000000"/>
              <w:left w:val="single" w:sz="6" w:space="0" w:color="000000"/>
              <w:bottom w:val="single" w:sz="6" w:space="0" w:color="000000"/>
              <w:right w:val="single" w:sz="6" w:space="0" w:color="000000"/>
            </w:tcBorders>
            <w:shd w:val="clear" w:color="auto" w:fill="CBDAF5"/>
            <w:tcMar>
              <w:top w:w="120" w:type="dxa"/>
              <w:left w:w="120" w:type="dxa"/>
              <w:bottom w:w="120" w:type="dxa"/>
              <w:right w:w="120" w:type="dxa"/>
            </w:tcMar>
            <w:hideMark/>
          </w:tcPr>
          <w:p w14:paraId="178DB756" w14:textId="77777777" w:rsidR="00B04C2E" w:rsidRPr="00164AC8" w:rsidRDefault="00B04C2E" w:rsidP="00B04C2E">
            <w:pPr>
              <w:spacing w:after="300" w:line="240" w:lineRule="auto"/>
              <w:rPr>
                <w:rFonts w:ascii="Times New Roman" w:eastAsia="Times New Roman" w:hAnsi="Times New Roman" w:cs="Times New Roman"/>
                <w:kern w:val="0"/>
                <w:sz w:val="23"/>
                <w:szCs w:val="23"/>
                <w:lang w:eastAsia="en-GB"/>
                <w14:ligatures w14:val="none"/>
              </w:rPr>
            </w:pPr>
            <w:r w:rsidRPr="00164AC8">
              <w:rPr>
                <w:rFonts w:ascii="Times New Roman" w:eastAsia="Times New Roman" w:hAnsi="Times New Roman" w:cs="Times New Roman"/>
                <w:kern w:val="0"/>
                <w:sz w:val="23"/>
                <w:szCs w:val="23"/>
                <w:lang w:eastAsia="en-GB"/>
                <w14:ligatures w14:val="none"/>
              </w:rPr>
              <w:t>First Aid Log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2BF20EE" w14:textId="77777777" w:rsidR="00B04C2E" w:rsidRPr="00164AC8" w:rsidRDefault="00B04C2E" w:rsidP="00B04C2E">
            <w:pPr>
              <w:spacing w:after="300" w:line="240" w:lineRule="auto"/>
              <w:rPr>
                <w:rFonts w:ascii="Times New Roman" w:eastAsia="Times New Roman" w:hAnsi="Times New Roman" w:cs="Times New Roman"/>
                <w:kern w:val="0"/>
                <w:sz w:val="23"/>
                <w:szCs w:val="23"/>
                <w:lang w:eastAsia="en-GB"/>
                <w14:ligatures w14:val="none"/>
              </w:rPr>
            </w:pPr>
            <w:r w:rsidRPr="00164AC8">
              <w:rPr>
                <w:rFonts w:ascii="Times New Roman" w:eastAsia="Times New Roman" w:hAnsi="Times New Roman" w:cs="Times New Roman"/>
                <w:kern w:val="0"/>
                <w:sz w:val="23"/>
                <w:szCs w:val="23"/>
                <w:lang w:eastAsia="en-GB"/>
                <w14:ligatures w14:val="none"/>
              </w:rPr>
              <w:t>To record any administration of First Aid</w:t>
            </w:r>
          </w:p>
        </w:tc>
      </w:tr>
      <w:tr w:rsidR="00164AC8" w:rsidRPr="00164AC8" w14:paraId="02FD95D4" w14:textId="77777777" w:rsidTr="00B04C2E">
        <w:tc>
          <w:tcPr>
            <w:tcW w:w="0" w:type="auto"/>
            <w:tcBorders>
              <w:top w:val="single" w:sz="6" w:space="0" w:color="000000"/>
              <w:left w:val="single" w:sz="6" w:space="0" w:color="000000"/>
              <w:bottom w:val="single" w:sz="6" w:space="0" w:color="000000"/>
              <w:right w:val="single" w:sz="6" w:space="0" w:color="000000"/>
            </w:tcBorders>
            <w:shd w:val="clear" w:color="auto" w:fill="CBDAF5"/>
            <w:tcMar>
              <w:top w:w="120" w:type="dxa"/>
              <w:left w:w="120" w:type="dxa"/>
              <w:bottom w:w="120" w:type="dxa"/>
              <w:right w:w="120" w:type="dxa"/>
            </w:tcMar>
            <w:hideMark/>
          </w:tcPr>
          <w:p w14:paraId="000C4627" w14:textId="31181B47" w:rsidR="00B04C2E" w:rsidRPr="00164AC8" w:rsidRDefault="00B04C2E" w:rsidP="00B04C2E">
            <w:pPr>
              <w:spacing w:after="300" w:line="240" w:lineRule="auto"/>
              <w:rPr>
                <w:rFonts w:ascii="Times New Roman" w:eastAsia="Times New Roman" w:hAnsi="Times New Roman" w:cs="Times New Roman"/>
                <w:kern w:val="0"/>
                <w:sz w:val="23"/>
                <w:szCs w:val="23"/>
                <w:lang w:eastAsia="en-GB"/>
                <w14:ligatures w14:val="none"/>
              </w:rPr>
            </w:pPr>
            <w:r w:rsidRPr="00164AC8">
              <w:rPr>
                <w:rFonts w:ascii="Times New Roman" w:eastAsia="Times New Roman" w:hAnsi="Times New Roman" w:cs="Times New Roman"/>
                <w:kern w:val="0"/>
                <w:sz w:val="23"/>
                <w:szCs w:val="23"/>
                <w:lang w:eastAsia="en-GB"/>
                <w14:ligatures w14:val="none"/>
              </w:rPr>
              <w:t xml:space="preserve">Accident </w:t>
            </w:r>
            <w:r w:rsidR="00E86BEA" w:rsidRPr="00164AC8">
              <w:rPr>
                <w:rFonts w:ascii="Times New Roman" w:eastAsia="Times New Roman" w:hAnsi="Times New Roman" w:cs="Times New Roman"/>
                <w:kern w:val="0"/>
                <w:sz w:val="23"/>
                <w:szCs w:val="23"/>
                <w:lang w:eastAsia="en-GB"/>
                <w14:ligatures w14:val="none"/>
              </w:rPr>
              <w:t>log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1EBED5A" w14:textId="77777777" w:rsidR="00B04C2E" w:rsidRPr="00164AC8" w:rsidRDefault="00B04C2E" w:rsidP="00B04C2E">
            <w:pPr>
              <w:spacing w:after="300" w:line="240" w:lineRule="auto"/>
              <w:rPr>
                <w:rFonts w:ascii="Times New Roman" w:eastAsia="Times New Roman" w:hAnsi="Times New Roman" w:cs="Times New Roman"/>
                <w:kern w:val="0"/>
                <w:sz w:val="23"/>
                <w:szCs w:val="23"/>
                <w:lang w:eastAsia="en-GB"/>
                <w14:ligatures w14:val="none"/>
              </w:rPr>
            </w:pPr>
            <w:r w:rsidRPr="00164AC8">
              <w:rPr>
                <w:rFonts w:ascii="Times New Roman" w:eastAsia="Times New Roman" w:hAnsi="Times New Roman" w:cs="Times New Roman"/>
                <w:kern w:val="0"/>
                <w:sz w:val="23"/>
                <w:szCs w:val="23"/>
                <w:lang w:eastAsia="en-GB"/>
                <w14:ligatures w14:val="none"/>
              </w:rPr>
              <w:t>To record any accidents</w:t>
            </w:r>
          </w:p>
        </w:tc>
      </w:tr>
      <w:tr w:rsidR="00164AC8" w:rsidRPr="00164AC8" w14:paraId="161EBBC7" w14:textId="77777777" w:rsidTr="00B04C2E">
        <w:tc>
          <w:tcPr>
            <w:tcW w:w="0" w:type="auto"/>
            <w:tcBorders>
              <w:top w:val="single" w:sz="6" w:space="0" w:color="000000"/>
              <w:left w:val="single" w:sz="6" w:space="0" w:color="000000"/>
              <w:bottom w:val="single" w:sz="6" w:space="0" w:color="000000"/>
              <w:right w:val="single" w:sz="6" w:space="0" w:color="000000"/>
            </w:tcBorders>
            <w:shd w:val="clear" w:color="auto" w:fill="CBDAF5"/>
            <w:tcMar>
              <w:top w:w="120" w:type="dxa"/>
              <w:left w:w="120" w:type="dxa"/>
              <w:bottom w:w="120" w:type="dxa"/>
              <w:right w:w="120" w:type="dxa"/>
            </w:tcMar>
            <w:hideMark/>
          </w:tcPr>
          <w:p w14:paraId="55699824" w14:textId="77777777" w:rsidR="00B04C2E" w:rsidRPr="00164AC8" w:rsidRDefault="00B04C2E" w:rsidP="00B04C2E">
            <w:pPr>
              <w:spacing w:after="300" w:line="240" w:lineRule="auto"/>
              <w:rPr>
                <w:rFonts w:ascii="Times New Roman" w:eastAsia="Times New Roman" w:hAnsi="Times New Roman" w:cs="Times New Roman"/>
                <w:kern w:val="0"/>
                <w:sz w:val="23"/>
                <w:szCs w:val="23"/>
                <w:lang w:eastAsia="en-GB"/>
                <w14:ligatures w14:val="none"/>
              </w:rPr>
            </w:pPr>
            <w:r w:rsidRPr="00164AC8">
              <w:rPr>
                <w:rFonts w:ascii="Times New Roman" w:eastAsia="Times New Roman" w:hAnsi="Times New Roman" w:cs="Times New Roman"/>
                <w:kern w:val="0"/>
                <w:sz w:val="23"/>
                <w:szCs w:val="23"/>
                <w:lang w:eastAsia="en-GB"/>
                <w14:ligatures w14:val="none"/>
              </w:rPr>
              <w:lastRenderedPageBreak/>
              <w:t>Medical Record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EFE8AC6" w14:textId="0B0F65A3" w:rsidR="00B04C2E" w:rsidRPr="00164AC8" w:rsidRDefault="00B04C2E" w:rsidP="00B04C2E">
            <w:pPr>
              <w:spacing w:after="300" w:line="240" w:lineRule="auto"/>
              <w:rPr>
                <w:rFonts w:ascii="Times New Roman" w:eastAsia="Times New Roman" w:hAnsi="Times New Roman" w:cs="Times New Roman"/>
                <w:kern w:val="0"/>
                <w:sz w:val="23"/>
                <w:szCs w:val="23"/>
                <w:lang w:eastAsia="en-GB"/>
                <w14:ligatures w14:val="none"/>
              </w:rPr>
            </w:pPr>
            <w:r w:rsidRPr="00164AC8">
              <w:rPr>
                <w:rFonts w:ascii="Times New Roman" w:eastAsia="Times New Roman" w:hAnsi="Times New Roman" w:cs="Times New Roman"/>
                <w:kern w:val="0"/>
                <w:sz w:val="23"/>
                <w:szCs w:val="23"/>
                <w:lang w:eastAsia="en-GB"/>
                <w14:ligatures w14:val="none"/>
              </w:rPr>
              <w:t xml:space="preserve">Individual record for each </w:t>
            </w:r>
            <w:r w:rsidR="007A5762">
              <w:rPr>
                <w:rFonts w:ascii="Times New Roman" w:eastAsia="Times New Roman" w:hAnsi="Times New Roman" w:cs="Times New Roman"/>
                <w:kern w:val="0"/>
                <w:sz w:val="23"/>
                <w:szCs w:val="23"/>
                <w:lang w:eastAsia="en-GB"/>
                <w14:ligatures w14:val="none"/>
              </w:rPr>
              <w:t>young person</w:t>
            </w:r>
            <w:r w:rsidRPr="00164AC8">
              <w:rPr>
                <w:rFonts w:ascii="Times New Roman" w:eastAsia="Times New Roman" w:hAnsi="Times New Roman" w:cs="Times New Roman"/>
                <w:kern w:val="0"/>
                <w:sz w:val="23"/>
                <w:szCs w:val="23"/>
                <w:lang w:eastAsia="en-GB"/>
                <w14:ligatures w14:val="none"/>
              </w:rPr>
              <w:t xml:space="preserve">, details of </w:t>
            </w:r>
            <w:proofErr w:type="gramStart"/>
            <w:r w:rsidRPr="00164AC8">
              <w:rPr>
                <w:rFonts w:ascii="Times New Roman" w:eastAsia="Times New Roman" w:hAnsi="Times New Roman" w:cs="Times New Roman"/>
                <w:kern w:val="0"/>
                <w:sz w:val="23"/>
                <w:szCs w:val="23"/>
                <w:lang w:eastAsia="en-GB"/>
                <w14:ligatures w14:val="none"/>
              </w:rPr>
              <w:t>health related</w:t>
            </w:r>
            <w:proofErr w:type="gramEnd"/>
            <w:r w:rsidRPr="00164AC8">
              <w:rPr>
                <w:rFonts w:ascii="Times New Roman" w:eastAsia="Times New Roman" w:hAnsi="Times New Roman" w:cs="Times New Roman"/>
                <w:kern w:val="0"/>
                <w:sz w:val="23"/>
                <w:szCs w:val="23"/>
                <w:lang w:eastAsia="en-GB"/>
                <w14:ligatures w14:val="none"/>
              </w:rPr>
              <w:t xml:space="preserve"> issues, medication used, name of GP</w:t>
            </w:r>
          </w:p>
        </w:tc>
      </w:tr>
    </w:tbl>
    <w:p w14:paraId="41BC290D"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4.1 Ordering Ongoing Medication</w:t>
      </w:r>
    </w:p>
    <w:p w14:paraId="6A7FBA67" w14:textId="4B7DE874"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Some young people will have prescribed medication, which is ongoing. Th</w:t>
      </w:r>
      <w:r w:rsidR="007A5762">
        <w:rPr>
          <w:rFonts w:ascii="Arial" w:eastAsia="Times New Roman" w:hAnsi="Arial" w:cs="Arial"/>
          <w:kern w:val="0"/>
          <w:sz w:val="24"/>
          <w:szCs w:val="24"/>
          <w:lang w:eastAsia="en-GB"/>
          <w14:ligatures w14:val="none"/>
        </w:rPr>
        <w:t>ey will be supported</w:t>
      </w:r>
      <w:r w:rsidRPr="00164AC8">
        <w:rPr>
          <w:rFonts w:ascii="Arial" w:eastAsia="Times New Roman" w:hAnsi="Arial" w:cs="Arial"/>
          <w:kern w:val="0"/>
          <w:sz w:val="24"/>
          <w:szCs w:val="24"/>
          <w:lang w:eastAsia="en-GB"/>
          <w14:ligatures w14:val="none"/>
        </w:rPr>
        <w:t xml:space="preserve"> </w:t>
      </w:r>
      <w:r w:rsidR="00323D65">
        <w:rPr>
          <w:rFonts w:ascii="Arial" w:eastAsia="Times New Roman" w:hAnsi="Arial" w:cs="Arial"/>
          <w:kern w:val="0"/>
          <w:sz w:val="24"/>
          <w:szCs w:val="24"/>
          <w:lang w:eastAsia="en-GB"/>
          <w14:ligatures w14:val="none"/>
        </w:rPr>
        <w:t xml:space="preserve">to </w:t>
      </w:r>
      <w:r w:rsidRPr="00164AC8">
        <w:rPr>
          <w:rFonts w:ascii="Arial" w:eastAsia="Times New Roman" w:hAnsi="Arial" w:cs="Arial"/>
          <w:kern w:val="0"/>
          <w:sz w:val="24"/>
          <w:szCs w:val="24"/>
          <w:lang w:eastAsia="en-GB"/>
          <w14:ligatures w14:val="none"/>
        </w:rPr>
        <w:t>orde</w:t>
      </w:r>
      <w:r w:rsidR="00323D65">
        <w:rPr>
          <w:rFonts w:ascii="Arial" w:eastAsia="Times New Roman" w:hAnsi="Arial" w:cs="Arial"/>
          <w:kern w:val="0"/>
          <w:sz w:val="24"/>
          <w:szCs w:val="24"/>
          <w:lang w:eastAsia="en-GB"/>
          <w14:ligatures w14:val="none"/>
        </w:rPr>
        <w:t>r this</w:t>
      </w:r>
      <w:r w:rsidRPr="00164AC8">
        <w:rPr>
          <w:rFonts w:ascii="Arial" w:eastAsia="Times New Roman" w:hAnsi="Arial" w:cs="Arial"/>
          <w:kern w:val="0"/>
          <w:sz w:val="24"/>
          <w:szCs w:val="24"/>
          <w:lang w:eastAsia="en-GB"/>
          <w14:ligatures w14:val="none"/>
        </w:rPr>
        <w:t xml:space="preserve"> </w:t>
      </w:r>
      <w:proofErr w:type="gramStart"/>
      <w:r w:rsidRPr="00164AC8">
        <w:rPr>
          <w:rFonts w:ascii="Arial" w:eastAsia="Times New Roman" w:hAnsi="Arial" w:cs="Arial"/>
          <w:kern w:val="0"/>
          <w:sz w:val="24"/>
          <w:szCs w:val="24"/>
          <w:lang w:eastAsia="en-GB"/>
          <w14:ligatures w14:val="none"/>
        </w:rPr>
        <w:t>on</w:t>
      </w:r>
      <w:r w:rsidR="0029306D" w:rsidRPr="00164AC8">
        <w:rPr>
          <w:rFonts w:ascii="Arial" w:eastAsia="Times New Roman" w:hAnsi="Arial" w:cs="Arial"/>
          <w:kern w:val="0"/>
          <w:sz w:val="24"/>
          <w:szCs w:val="24"/>
          <w:lang w:eastAsia="en-GB"/>
          <w14:ligatures w14:val="none"/>
        </w:rPr>
        <w:t xml:space="preserve"> a</w:t>
      </w:r>
      <w:r w:rsidRPr="00164AC8">
        <w:rPr>
          <w:rFonts w:ascii="Arial" w:eastAsia="Times New Roman" w:hAnsi="Arial" w:cs="Arial"/>
          <w:kern w:val="0"/>
          <w:sz w:val="24"/>
          <w:szCs w:val="24"/>
          <w:lang w:eastAsia="en-GB"/>
          <w14:ligatures w14:val="none"/>
        </w:rPr>
        <w:t xml:space="preserve"> monthly basis</w:t>
      </w:r>
      <w:proofErr w:type="gramEnd"/>
      <w:r w:rsidRPr="00164AC8">
        <w:rPr>
          <w:rFonts w:ascii="Arial" w:eastAsia="Times New Roman" w:hAnsi="Arial" w:cs="Arial"/>
          <w:kern w:val="0"/>
          <w:sz w:val="24"/>
          <w:szCs w:val="24"/>
          <w:lang w:eastAsia="en-GB"/>
          <w14:ligatures w14:val="none"/>
        </w:rPr>
        <w:t xml:space="preserve"> where possible. Responsibility for ordering these medicines is that of a </w:t>
      </w:r>
      <w:r w:rsidR="00323D65">
        <w:rPr>
          <w:rFonts w:ascii="Arial" w:eastAsia="Times New Roman" w:hAnsi="Arial" w:cs="Arial"/>
          <w:kern w:val="0"/>
          <w:sz w:val="24"/>
          <w:szCs w:val="24"/>
          <w:lang w:eastAsia="en-GB"/>
          <w14:ligatures w14:val="none"/>
        </w:rPr>
        <w:t xml:space="preserve">young person supported by staff </w:t>
      </w:r>
      <w:r w:rsidR="00D71F9E">
        <w:rPr>
          <w:rFonts w:ascii="Arial" w:eastAsia="Times New Roman" w:hAnsi="Arial" w:cs="Arial"/>
          <w:kern w:val="0"/>
          <w:sz w:val="24"/>
          <w:szCs w:val="24"/>
          <w:lang w:eastAsia="en-GB"/>
          <w14:ligatures w14:val="none"/>
        </w:rPr>
        <w:t>in the Home.</w:t>
      </w:r>
    </w:p>
    <w:p w14:paraId="411EE3B9" w14:textId="77777777"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When ordering, a note must be made of:</w:t>
      </w:r>
    </w:p>
    <w:p w14:paraId="59131609" w14:textId="35607D4F" w:rsidR="00B04C2E" w:rsidRPr="00164AC8" w:rsidRDefault="00B04C2E" w:rsidP="00A276D1">
      <w:pPr>
        <w:numPr>
          <w:ilvl w:val="0"/>
          <w:numId w:val="2"/>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The name of the young </w:t>
      </w:r>
      <w:r w:rsidR="00D71F9E" w:rsidRPr="00164AC8">
        <w:rPr>
          <w:rFonts w:ascii="Arial" w:eastAsia="Times New Roman" w:hAnsi="Arial" w:cs="Arial"/>
          <w:kern w:val="0"/>
          <w:sz w:val="24"/>
          <w:szCs w:val="24"/>
          <w:lang w:eastAsia="en-GB"/>
          <w14:ligatures w14:val="none"/>
        </w:rPr>
        <w:t>person.</w:t>
      </w:r>
    </w:p>
    <w:p w14:paraId="4C412B57" w14:textId="0139CEDE" w:rsidR="00B04C2E" w:rsidRPr="00164AC8" w:rsidRDefault="00B04C2E" w:rsidP="00A276D1">
      <w:pPr>
        <w:numPr>
          <w:ilvl w:val="0"/>
          <w:numId w:val="2"/>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The name, strength, form and quantity of the </w:t>
      </w:r>
      <w:r w:rsidR="00D71F9E" w:rsidRPr="00164AC8">
        <w:rPr>
          <w:rFonts w:ascii="Arial" w:eastAsia="Times New Roman" w:hAnsi="Arial" w:cs="Arial"/>
          <w:kern w:val="0"/>
          <w:sz w:val="24"/>
          <w:szCs w:val="24"/>
          <w:lang w:eastAsia="en-GB"/>
          <w14:ligatures w14:val="none"/>
        </w:rPr>
        <w:t>medicine.</w:t>
      </w:r>
    </w:p>
    <w:p w14:paraId="7B287ACC" w14:textId="27E69FD4" w:rsidR="00B04C2E" w:rsidRPr="00164AC8" w:rsidRDefault="00B04C2E" w:rsidP="00A276D1">
      <w:pPr>
        <w:numPr>
          <w:ilvl w:val="0"/>
          <w:numId w:val="2"/>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The name of the surgery/</w:t>
      </w:r>
      <w:r w:rsidR="00D71F9E" w:rsidRPr="00164AC8">
        <w:rPr>
          <w:rFonts w:ascii="Arial" w:eastAsia="Times New Roman" w:hAnsi="Arial" w:cs="Arial"/>
          <w:kern w:val="0"/>
          <w:sz w:val="24"/>
          <w:szCs w:val="24"/>
          <w:lang w:eastAsia="en-GB"/>
          <w14:ligatures w14:val="none"/>
        </w:rPr>
        <w:t>G. P</w:t>
      </w:r>
      <w:r w:rsidR="00D71F9E">
        <w:rPr>
          <w:rFonts w:ascii="Arial" w:eastAsia="Times New Roman" w:hAnsi="Arial" w:cs="Arial"/>
          <w:kern w:val="0"/>
          <w:sz w:val="24"/>
          <w:szCs w:val="24"/>
          <w:lang w:eastAsia="en-GB"/>
          <w14:ligatures w14:val="none"/>
        </w:rPr>
        <w:t>.</w:t>
      </w:r>
    </w:p>
    <w:p w14:paraId="5AFBEE47" w14:textId="77777777" w:rsidR="00B04C2E" w:rsidRPr="00164AC8" w:rsidRDefault="00B04C2E" w:rsidP="00A276D1">
      <w:pPr>
        <w:numPr>
          <w:ilvl w:val="0"/>
          <w:numId w:val="2"/>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When the prescription will be ready.</w:t>
      </w:r>
    </w:p>
    <w:p w14:paraId="3EF6946C" w14:textId="10487A78" w:rsidR="00A276D1"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When ordering, </w:t>
      </w:r>
      <w:r w:rsidR="00462330">
        <w:rPr>
          <w:rFonts w:ascii="Arial" w:eastAsia="Times New Roman" w:hAnsi="Arial" w:cs="Arial"/>
          <w:kern w:val="0"/>
          <w:sz w:val="24"/>
          <w:szCs w:val="24"/>
          <w:lang w:eastAsia="en-GB"/>
          <w14:ligatures w14:val="none"/>
        </w:rPr>
        <w:t>staff</w:t>
      </w:r>
      <w:r w:rsidR="00D71F9E">
        <w:rPr>
          <w:rFonts w:ascii="Arial" w:eastAsia="Times New Roman" w:hAnsi="Arial" w:cs="Arial"/>
          <w:kern w:val="0"/>
          <w:sz w:val="24"/>
          <w:szCs w:val="24"/>
          <w:lang w:eastAsia="en-GB"/>
          <w14:ligatures w14:val="none"/>
        </w:rPr>
        <w:t xml:space="preserve"> in the Home </w:t>
      </w:r>
      <w:r w:rsidRPr="00164AC8">
        <w:rPr>
          <w:rFonts w:ascii="Arial" w:eastAsia="Times New Roman" w:hAnsi="Arial" w:cs="Arial"/>
          <w:kern w:val="0"/>
          <w:sz w:val="24"/>
          <w:szCs w:val="24"/>
          <w:lang w:eastAsia="en-GB"/>
          <w14:ligatures w14:val="none"/>
        </w:rPr>
        <w:t xml:space="preserve">should </w:t>
      </w:r>
      <w:r w:rsidR="00462330">
        <w:rPr>
          <w:rFonts w:ascii="Arial" w:eastAsia="Times New Roman" w:hAnsi="Arial" w:cs="Arial"/>
          <w:kern w:val="0"/>
          <w:sz w:val="24"/>
          <w:szCs w:val="24"/>
          <w:lang w:eastAsia="en-GB"/>
          <w14:ligatures w14:val="none"/>
        </w:rPr>
        <w:t xml:space="preserve">support the young person to </w:t>
      </w:r>
      <w:r w:rsidRPr="00164AC8">
        <w:rPr>
          <w:rFonts w:ascii="Arial" w:eastAsia="Times New Roman" w:hAnsi="Arial" w:cs="Arial"/>
          <w:kern w:val="0"/>
          <w:sz w:val="24"/>
          <w:szCs w:val="24"/>
          <w:lang w:eastAsia="en-GB"/>
          <w14:ligatures w14:val="none"/>
        </w:rPr>
        <w:t>check stock levels before ordering. To minimise wastage and reduce risks of errors, stock levels should be kept to a minimum (No more than six weeks stock to be held at any time).</w:t>
      </w:r>
    </w:p>
    <w:p w14:paraId="6F6EE324"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4.2 Collecting Prescriptions</w:t>
      </w:r>
    </w:p>
    <w:p w14:paraId="0C0CDC22" w14:textId="47D2D413" w:rsidR="00B04C2E" w:rsidRPr="00164AC8" w:rsidRDefault="00462330"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Staff</w:t>
      </w:r>
      <w:r w:rsidR="00D71F9E">
        <w:rPr>
          <w:rFonts w:ascii="Arial" w:eastAsia="Times New Roman" w:hAnsi="Arial" w:cs="Arial"/>
          <w:kern w:val="0"/>
          <w:sz w:val="24"/>
          <w:szCs w:val="24"/>
          <w:lang w:eastAsia="en-GB"/>
          <w14:ligatures w14:val="none"/>
        </w:rPr>
        <w:t xml:space="preserve"> in the Home</w:t>
      </w:r>
      <w:r w:rsidR="00B04C2E" w:rsidRPr="00164AC8">
        <w:rPr>
          <w:rFonts w:ascii="Arial" w:eastAsia="Times New Roman" w:hAnsi="Arial" w:cs="Arial"/>
          <w:kern w:val="0"/>
          <w:sz w:val="24"/>
          <w:szCs w:val="24"/>
          <w:lang w:eastAsia="en-GB"/>
          <w14:ligatures w14:val="none"/>
        </w:rPr>
        <w:t xml:space="preserve"> should</w:t>
      </w:r>
      <w:r>
        <w:rPr>
          <w:rFonts w:ascii="Arial" w:eastAsia="Times New Roman" w:hAnsi="Arial" w:cs="Arial"/>
          <w:kern w:val="0"/>
          <w:sz w:val="24"/>
          <w:szCs w:val="24"/>
          <w:lang w:eastAsia="en-GB"/>
          <w14:ligatures w14:val="none"/>
        </w:rPr>
        <w:t xml:space="preserve"> support young people to</w:t>
      </w:r>
      <w:r w:rsidR="00B04C2E" w:rsidRPr="00164AC8">
        <w:rPr>
          <w:rFonts w:ascii="Arial" w:eastAsia="Times New Roman" w:hAnsi="Arial" w:cs="Arial"/>
          <w:kern w:val="0"/>
          <w:sz w:val="24"/>
          <w:szCs w:val="24"/>
          <w:lang w:eastAsia="en-GB"/>
          <w14:ligatures w14:val="none"/>
        </w:rPr>
        <w:t xml:space="preserve"> collect prescriptions from the GP/surgery </w:t>
      </w:r>
      <w:r w:rsidR="00C4581D" w:rsidRPr="00164AC8">
        <w:rPr>
          <w:rFonts w:ascii="Arial" w:eastAsia="Times New Roman" w:hAnsi="Arial" w:cs="Arial"/>
          <w:kern w:val="0"/>
          <w:sz w:val="24"/>
          <w:szCs w:val="24"/>
          <w:lang w:eastAsia="en-GB"/>
          <w14:ligatures w14:val="none"/>
        </w:rPr>
        <w:t>or collect from the allocated pharmacy they should</w:t>
      </w:r>
      <w:r w:rsidR="00B04C2E" w:rsidRPr="00164AC8">
        <w:rPr>
          <w:rFonts w:ascii="Arial" w:eastAsia="Times New Roman" w:hAnsi="Arial" w:cs="Arial"/>
          <w:kern w:val="0"/>
          <w:sz w:val="24"/>
          <w:szCs w:val="24"/>
          <w:lang w:eastAsia="en-GB"/>
          <w14:ligatures w14:val="none"/>
        </w:rPr>
        <w:t xml:space="preserve"> </w:t>
      </w:r>
      <w:r w:rsidR="005F334B">
        <w:rPr>
          <w:rFonts w:ascii="Arial" w:eastAsia="Times New Roman" w:hAnsi="Arial" w:cs="Arial"/>
          <w:kern w:val="0"/>
          <w:sz w:val="24"/>
          <w:szCs w:val="24"/>
          <w:lang w:eastAsia="en-GB"/>
          <w14:ligatures w14:val="none"/>
        </w:rPr>
        <w:t xml:space="preserve">encourage them to </w:t>
      </w:r>
      <w:r w:rsidR="00B04C2E" w:rsidRPr="00164AC8">
        <w:rPr>
          <w:rFonts w:ascii="Arial" w:eastAsia="Times New Roman" w:hAnsi="Arial" w:cs="Arial"/>
          <w:kern w:val="0"/>
          <w:sz w:val="24"/>
          <w:szCs w:val="24"/>
          <w:lang w:eastAsia="en-GB"/>
          <w14:ligatures w14:val="none"/>
        </w:rPr>
        <w:t xml:space="preserve">check to make sure that they have received all the prescription they have </w:t>
      </w:r>
      <w:r w:rsidR="001F426F" w:rsidRPr="00164AC8">
        <w:rPr>
          <w:rFonts w:ascii="Arial" w:eastAsia="Times New Roman" w:hAnsi="Arial" w:cs="Arial"/>
          <w:kern w:val="0"/>
          <w:sz w:val="24"/>
          <w:szCs w:val="24"/>
          <w:lang w:eastAsia="en-GB"/>
          <w14:ligatures w14:val="none"/>
        </w:rPr>
        <w:t>ordered,</w:t>
      </w:r>
      <w:r w:rsidR="00B04C2E" w:rsidRPr="00164AC8">
        <w:rPr>
          <w:rFonts w:ascii="Arial" w:eastAsia="Times New Roman" w:hAnsi="Arial" w:cs="Arial"/>
          <w:kern w:val="0"/>
          <w:sz w:val="24"/>
          <w:szCs w:val="24"/>
          <w:lang w:eastAsia="en-GB"/>
          <w14:ligatures w14:val="none"/>
        </w:rPr>
        <w:t xml:space="preserve"> and the quantities are correct before </w:t>
      </w:r>
      <w:r w:rsidR="00C4581D" w:rsidRPr="00164AC8">
        <w:rPr>
          <w:rFonts w:ascii="Arial" w:eastAsia="Times New Roman" w:hAnsi="Arial" w:cs="Arial"/>
          <w:kern w:val="0"/>
          <w:sz w:val="24"/>
          <w:szCs w:val="24"/>
          <w:lang w:eastAsia="en-GB"/>
          <w14:ligatures w14:val="none"/>
        </w:rPr>
        <w:t xml:space="preserve">leaving </w:t>
      </w:r>
      <w:r w:rsidR="00B04C2E" w:rsidRPr="00164AC8">
        <w:rPr>
          <w:rFonts w:ascii="Arial" w:eastAsia="Times New Roman" w:hAnsi="Arial" w:cs="Arial"/>
          <w:kern w:val="0"/>
          <w:sz w:val="24"/>
          <w:szCs w:val="24"/>
          <w:lang w:eastAsia="en-GB"/>
          <w14:ligatures w14:val="none"/>
        </w:rPr>
        <w:t xml:space="preserve">Pharmacy. </w:t>
      </w:r>
      <w:r w:rsidR="005F334B">
        <w:rPr>
          <w:rFonts w:ascii="Arial" w:eastAsia="Times New Roman" w:hAnsi="Arial" w:cs="Arial"/>
          <w:kern w:val="0"/>
          <w:sz w:val="24"/>
          <w:szCs w:val="24"/>
          <w:lang w:eastAsia="en-GB"/>
          <w14:ligatures w14:val="none"/>
        </w:rPr>
        <w:t>Staff</w:t>
      </w:r>
      <w:r w:rsidR="00AC3FAB">
        <w:rPr>
          <w:rFonts w:ascii="Arial" w:eastAsia="Times New Roman" w:hAnsi="Arial" w:cs="Arial"/>
          <w:kern w:val="0"/>
          <w:sz w:val="24"/>
          <w:szCs w:val="24"/>
          <w:lang w:eastAsia="en-GB"/>
          <w14:ligatures w14:val="none"/>
        </w:rPr>
        <w:t xml:space="preserve"> in the Home</w:t>
      </w:r>
      <w:r w:rsidR="00B04C2E" w:rsidRPr="00164AC8">
        <w:rPr>
          <w:rFonts w:ascii="Arial" w:eastAsia="Times New Roman" w:hAnsi="Arial" w:cs="Arial"/>
          <w:kern w:val="0"/>
          <w:sz w:val="24"/>
          <w:szCs w:val="24"/>
          <w:lang w:eastAsia="en-GB"/>
          <w14:ligatures w14:val="none"/>
        </w:rPr>
        <w:t xml:space="preserve"> should </w:t>
      </w:r>
      <w:r w:rsidR="005F334B">
        <w:rPr>
          <w:rFonts w:ascii="Arial" w:eastAsia="Times New Roman" w:hAnsi="Arial" w:cs="Arial"/>
          <w:kern w:val="0"/>
          <w:sz w:val="24"/>
          <w:szCs w:val="24"/>
          <w:lang w:eastAsia="en-GB"/>
          <w14:ligatures w14:val="none"/>
        </w:rPr>
        <w:t xml:space="preserve">support the young person to </w:t>
      </w:r>
      <w:r w:rsidR="00B04C2E" w:rsidRPr="00164AC8">
        <w:rPr>
          <w:rFonts w:ascii="Arial" w:eastAsia="Times New Roman" w:hAnsi="Arial" w:cs="Arial"/>
          <w:kern w:val="0"/>
          <w:sz w:val="24"/>
          <w:szCs w:val="24"/>
          <w:lang w:eastAsia="en-GB"/>
          <w14:ligatures w14:val="none"/>
        </w:rPr>
        <w:t>check with the Pharmacy as to when the prescriptions will be ready for collection.</w:t>
      </w:r>
      <w:r w:rsidR="009B26A0" w:rsidRPr="00164AC8">
        <w:rPr>
          <w:rFonts w:ascii="Arial" w:eastAsia="Times New Roman" w:hAnsi="Arial" w:cs="Arial"/>
          <w:kern w:val="0"/>
          <w:sz w:val="24"/>
          <w:szCs w:val="24"/>
          <w:lang w:eastAsia="en-GB"/>
          <w14:ligatures w14:val="none"/>
        </w:rPr>
        <w:t xml:space="preserve"> If staff are unsure of anything relating to </w:t>
      </w:r>
      <w:r w:rsidR="00AC3FAB" w:rsidRPr="00164AC8">
        <w:rPr>
          <w:rFonts w:ascii="Arial" w:eastAsia="Times New Roman" w:hAnsi="Arial" w:cs="Arial"/>
          <w:kern w:val="0"/>
          <w:sz w:val="24"/>
          <w:szCs w:val="24"/>
          <w:lang w:eastAsia="en-GB"/>
          <w14:ligatures w14:val="none"/>
        </w:rPr>
        <w:t>prescriptions,</w:t>
      </w:r>
      <w:r w:rsidR="009B26A0" w:rsidRPr="00164AC8">
        <w:rPr>
          <w:rFonts w:ascii="Arial" w:eastAsia="Times New Roman" w:hAnsi="Arial" w:cs="Arial"/>
          <w:kern w:val="0"/>
          <w:sz w:val="24"/>
          <w:szCs w:val="24"/>
          <w:lang w:eastAsia="en-GB"/>
          <w14:ligatures w14:val="none"/>
        </w:rPr>
        <w:t xml:space="preserve"> they should </w:t>
      </w:r>
      <w:r w:rsidR="005F334B">
        <w:rPr>
          <w:rFonts w:ascii="Arial" w:eastAsia="Times New Roman" w:hAnsi="Arial" w:cs="Arial"/>
          <w:kern w:val="0"/>
          <w:sz w:val="24"/>
          <w:szCs w:val="24"/>
          <w:lang w:eastAsia="en-GB"/>
          <w14:ligatures w14:val="none"/>
        </w:rPr>
        <w:t>support the young</w:t>
      </w:r>
      <w:r w:rsidR="00E4418B">
        <w:rPr>
          <w:rFonts w:ascii="Arial" w:eastAsia="Times New Roman" w:hAnsi="Arial" w:cs="Arial"/>
          <w:kern w:val="0"/>
          <w:sz w:val="24"/>
          <w:szCs w:val="24"/>
          <w:lang w:eastAsia="en-GB"/>
          <w14:ligatures w14:val="none"/>
        </w:rPr>
        <w:t xml:space="preserve"> person to </w:t>
      </w:r>
      <w:r w:rsidR="009B26A0" w:rsidRPr="00164AC8">
        <w:rPr>
          <w:rFonts w:ascii="Arial" w:eastAsia="Times New Roman" w:hAnsi="Arial" w:cs="Arial"/>
          <w:kern w:val="0"/>
          <w:sz w:val="24"/>
          <w:szCs w:val="24"/>
          <w:lang w:eastAsia="en-GB"/>
          <w14:ligatures w14:val="none"/>
        </w:rPr>
        <w:t xml:space="preserve">contact the GP/Pharmacist for clarity. </w:t>
      </w:r>
    </w:p>
    <w:p w14:paraId="6465C829"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4.3 Receiving/Collecting Medicines</w:t>
      </w:r>
    </w:p>
    <w:p w14:paraId="758B927D" w14:textId="13E35C29"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lastRenderedPageBreak/>
        <w:t xml:space="preserve">When the medicines are collected, </w:t>
      </w:r>
      <w:r w:rsidR="00E4418B">
        <w:rPr>
          <w:rFonts w:ascii="Arial" w:eastAsia="Times New Roman" w:hAnsi="Arial" w:cs="Arial"/>
          <w:kern w:val="0"/>
          <w:sz w:val="24"/>
          <w:szCs w:val="24"/>
          <w:lang w:eastAsia="en-GB"/>
          <w14:ligatures w14:val="none"/>
        </w:rPr>
        <w:t>staff</w:t>
      </w:r>
      <w:r w:rsidR="00AC3FAB">
        <w:rPr>
          <w:rFonts w:ascii="Arial" w:eastAsia="Times New Roman" w:hAnsi="Arial" w:cs="Arial"/>
          <w:kern w:val="0"/>
          <w:sz w:val="24"/>
          <w:szCs w:val="24"/>
          <w:lang w:eastAsia="en-GB"/>
          <w14:ligatures w14:val="none"/>
        </w:rPr>
        <w:t xml:space="preserve"> in the Home</w:t>
      </w:r>
      <w:r w:rsidRPr="00164AC8">
        <w:rPr>
          <w:rFonts w:ascii="Arial" w:eastAsia="Times New Roman" w:hAnsi="Arial" w:cs="Arial"/>
          <w:kern w:val="0"/>
          <w:sz w:val="24"/>
          <w:szCs w:val="24"/>
          <w:lang w:eastAsia="en-GB"/>
          <w14:ligatures w14:val="none"/>
        </w:rPr>
        <w:t xml:space="preserve"> should</w:t>
      </w:r>
      <w:r w:rsidR="00E4418B">
        <w:rPr>
          <w:rFonts w:ascii="Arial" w:eastAsia="Times New Roman" w:hAnsi="Arial" w:cs="Arial"/>
          <w:kern w:val="0"/>
          <w:sz w:val="24"/>
          <w:szCs w:val="24"/>
          <w:lang w:eastAsia="en-GB"/>
          <w14:ligatures w14:val="none"/>
        </w:rPr>
        <w:t xml:space="preserve"> support the young person to</w:t>
      </w:r>
      <w:r w:rsidRPr="00164AC8">
        <w:rPr>
          <w:rFonts w:ascii="Arial" w:eastAsia="Times New Roman" w:hAnsi="Arial" w:cs="Arial"/>
          <w:kern w:val="0"/>
          <w:sz w:val="24"/>
          <w:szCs w:val="24"/>
          <w:lang w:eastAsia="en-GB"/>
          <w14:ligatures w14:val="none"/>
        </w:rPr>
        <w:t xml:space="preserve"> check</w:t>
      </w:r>
      <w:r w:rsidR="009B26A0" w:rsidRPr="00164AC8">
        <w:rPr>
          <w:rFonts w:ascii="Arial" w:eastAsia="Times New Roman" w:hAnsi="Arial" w:cs="Arial"/>
          <w:kern w:val="0"/>
          <w:sz w:val="24"/>
          <w:szCs w:val="24"/>
          <w:lang w:eastAsia="en-GB"/>
          <w14:ligatures w14:val="none"/>
        </w:rPr>
        <w:t xml:space="preserve"> that they are correct</w:t>
      </w:r>
      <w:r w:rsidRPr="00164AC8">
        <w:rPr>
          <w:rFonts w:ascii="Arial" w:eastAsia="Times New Roman" w:hAnsi="Arial" w:cs="Arial"/>
          <w:kern w:val="0"/>
          <w:sz w:val="24"/>
          <w:szCs w:val="24"/>
          <w:lang w:eastAsia="en-GB"/>
          <w14:ligatures w14:val="none"/>
        </w:rPr>
        <w:t>. Any discrepancies should be brought to the attention of the Pharmacy and rectified as soon as possible.</w:t>
      </w:r>
    </w:p>
    <w:p w14:paraId="067FBEF3" w14:textId="77777777"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The Pharmacy will be able to give, and advice should be sought upon:</w:t>
      </w:r>
    </w:p>
    <w:p w14:paraId="6DCD155D" w14:textId="77777777" w:rsidR="00B04C2E" w:rsidRPr="00164AC8" w:rsidRDefault="00B04C2E" w:rsidP="00A276D1">
      <w:pPr>
        <w:numPr>
          <w:ilvl w:val="0"/>
          <w:numId w:val="3"/>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Potential side </w:t>
      </w:r>
      <w:proofErr w:type="gramStart"/>
      <w:r w:rsidRPr="00164AC8">
        <w:rPr>
          <w:rFonts w:ascii="Arial" w:eastAsia="Times New Roman" w:hAnsi="Arial" w:cs="Arial"/>
          <w:kern w:val="0"/>
          <w:sz w:val="24"/>
          <w:szCs w:val="24"/>
          <w:lang w:eastAsia="en-GB"/>
          <w14:ligatures w14:val="none"/>
        </w:rPr>
        <w:t>effects;</w:t>
      </w:r>
      <w:proofErr w:type="gramEnd"/>
    </w:p>
    <w:p w14:paraId="6FB98D9D" w14:textId="77777777" w:rsidR="00B04C2E" w:rsidRPr="00164AC8" w:rsidRDefault="00B04C2E" w:rsidP="00A276D1">
      <w:pPr>
        <w:numPr>
          <w:ilvl w:val="0"/>
          <w:numId w:val="3"/>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Advice on how the medicine should be </w:t>
      </w:r>
      <w:proofErr w:type="gramStart"/>
      <w:r w:rsidRPr="00164AC8">
        <w:rPr>
          <w:rFonts w:ascii="Arial" w:eastAsia="Times New Roman" w:hAnsi="Arial" w:cs="Arial"/>
          <w:kern w:val="0"/>
          <w:sz w:val="24"/>
          <w:szCs w:val="24"/>
          <w:lang w:eastAsia="en-GB"/>
          <w14:ligatures w14:val="none"/>
        </w:rPr>
        <w:t>taken;</w:t>
      </w:r>
      <w:proofErr w:type="gramEnd"/>
    </w:p>
    <w:p w14:paraId="3C7AB18D" w14:textId="77777777" w:rsidR="00B04C2E" w:rsidRPr="00164AC8" w:rsidRDefault="00B04C2E" w:rsidP="00A276D1">
      <w:pPr>
        <w:numPr>
          <w:ilvl w:val="0"/>
          <w:numId w:val="3"/>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Advice on whether the medicine may be affected by any other </w:t>
      </w:r>
      <w:proofErr w:type="gramStart"/>
      <w:r w:rsidRPr="00164AC8">
        <w:rPr>
          <w:rFonts w:ascii="Arial" w:eastAsia="Times New Roman" w:hAnsi="Arial" w:cs="Arial"/>
          <w:kern w:val="0"/>
          <w:sz w:val="24"/>
          <w:szCs w:val="24"/>
          <w:lang w:eastAsia="en-GB"/>
          <w14:ligatures w14:val="none"/>
        </w:rPr>
        <w:t>medicine;</w:t>
      </w:r>
      <w:proofErr w:type="gramEnd"/>
    </w:p>
    <w:p w14:paraId="49FA4F41" w14:textId="77777777" w:rsidR="00B04C2E" w:rsidRPr="00164AC8" w:rsidRDefault="00B04C2E" w:rsidP="00A276D1">
      <w:pPr>
        <w:numPr>
          <w:ilvl w:val="0"/>
          <w:numId w:val="3"/>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Whether the medicine should be stored in the </w:t>
      </w:r>
      <w:proofErr w:type="gramStart"/>
      <w:r w:rsidRPr="00164AC8">
        <w:rPr>
          <w:rFonts w:ascii="Arial" w:eastAsia="Times New Roman" w:hAnsi="Arial" w:cs="Arial"/>
          <w:kern w:val="0"/>
          <w:sz w:val="24"/>
          <w:szCs w:val="24"/>
          <w:lang w:eastAsia="en-GB"/>
          <w14:ligatures w14:val="none"/>
        </w:rPr>
        <w:t>fridge;</w:t>
      </w:r>
      <w:proofErr w:type="gramEnd"/>
    </w:p>
    <w:p w14:paraId="22BF5312" w14:textId="77777777" w:rsidR="00B04C2E" w:rsidRPr="00164AC8" w:rsidRDefault="00B04C2E" w:rsidP="00A276D1">
      <w:pPr>
        <w:numPr>
          <w:ilvl w:val="0"/>
          <w:numId w:val="3"/>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If the medicine is a controlled drug.</w:t>
      </w:r>
    </w:p>
    <w:p w14:paraId="20E2A6F1" w14:textId="02349B36" w:rsidR="00B04C2E" w:rsidRPr="00164AC8" w:rsidRDefault="00E4418B"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Staff</w:t>
      </w:r>
      <w:r w:rsidR="00AC3FAB">
        <w:rPr>
          <w:rFonts w:ascii="Arial" w:eastAsia="Times New Roman" w:hAnsi="Arial" w:cs="Arial"/>
          <w:kern w:val="0"/>
          <w:sz w:val="24"/>
          <w:szCs w:val="24"/>
          <w:lang w:eastAsia="en-GB"/>
          <w14:ligatures w14:val="none"/>
        </w:rPr>
        <w:t xml:space="preserve"> in the Home</w:t>
      </w:r>
      <w:r w:rsidR="00B04C2E" w:rsidRPr="00164AC8">
        <w:rPr>
          <w:rFonts w:ascii="Arial" w:eastAsia="Times New Roman" w:hAnsi="Arial" w:cs="Arial"/>
          <w:kern w:val="0"/>
          <w:sz w:val="24"/>
          <w:szCs w:val="24"/>
          <w:lang w:eastAsia="en-GB"/>
          <w14:ligatures w14:val="none"/>
        </w:rPr>
        <w:t xml:space="preserve"> should </w:t>
      </w:r>
      <w:r>
        <w:rPr>
          <w:rFonts w:ascii="Arial" w:eastAsia="Times New Roman" w:hAnsi="Arial" w:cs="Arial"/>
          <w:kern w:val="0"/>
          <w:sz w:val="24"/>
          <w:szCs w:val="24"/>
          <w:lang w:eastAsia="en-GB"/>
          <w14:ligatures w14:val="none"/>
        </w:rPr>
        <w:t xml:space="preserve">support the young person to </w:t>
      </w:r>
      <w:r w:rsidR="00B04C2E" w:rsidRPr="00164AC8">
        <w:rPr>
          <w:rFonts w:ascii="Arial" w:eastAsia="Times New Roman" w:hAnsi="Arial" w:cs="Arial"/>
          <w:kern w:val="0"/>
          <w:sz w:val="24"/>
          <w:szCs w:val="24"/>
          <w:lang w:eastAsia="en-GB"/>
          <w14:ligatures w14:val="none"/>
        </w:rPr>
        <w:t xml:space="preserve">ensure that the medicine has been properly labelled. If the medicine does not have a dispensing label on </w:t>
      </w:r>
      <w:r w:rsidR="00E86BEA" w:rsidRPr="00164AC8">
        <w:rPr>
          <w:rFonts w:ascii="Arial" w:eastAsia="Times New Roman" w:hAnsi="Arial" w:cs="Arial"/>
          <w:kern w:val="0"/>
          <w:sz w:val="24"/>
          <w:szCs w:val="24"/>
          <w:lang w:eastAsia="en-GB"/>
          <w14:ligatures w14:val="none"/>
        </w:rPr>
        <w:t>it,</w:t>
      </w:r>
      <w:r w:rsidR="00B04C2E" w:rsidRPr="00164AC8">
        <w:rPr>
          <w:rFonts w:ascii="Arial" w:eastAsia="Times New Roman" w:hAnsi="Arial" w:cs="Arial"/>
          <w:kern w:val="0"/>
          <w:sz w:val="24"/>
          <w:szCs w:val="24"/>
          <w:lang w:eastAsia="en-GB"/>
          <w14:ligatures w14:val="none"/>
        </w:rPr>
        <w:t xml:space="preserve"> then it should be returned to the Pharmacy.</w:t>
      </w:r>
      <w:r w:rsidR="008843C6">
        <w:rPr>
          <w:rFonts w:ascii="Arial" w:eastAsia="Times New Roman" w:hAnsi="Arial" w:cs="Arial"/>
          <w:kern w:val="0"/>
          <w:sz w:val="24"/>
          <w:szCs w:val="24"/>
          <w:lang w:eastAsia="en-GB"/>
          <w14:ligatures w14:val="none"/>
        </w:rPr>
        <w:t xml:space="preserve"> Staff should </w:t>
      </w:r>
      <w:r w:rsidR="00DB04BC">
        <w:rPr>
          <w:rFonts w:ascii="Arial" w:eastAsia="Times New Roman" w:hAnsi="Arial" w:cs="Arial"/>
          <w:kern w:val="0"/>
          <w:sz w:val="24"/>
          <w:szCs w:val="24"/>
          <w:lang w:eastAsia="en-GB"/>
          <w14:ligatures w14:val="none"/>
        </w:rPr>
        <w:t xml:space="preserve">ensure that the young person has stored the medication correctly and that they have been provided with the recording sheets. </w:t>
      </w:r>
    </w:p>
    <w:p w14:paraId="296BB39D" w14:textId="0D2B26A5" w:rsidR="00A276D1"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093AB2">
        <w:rPr>
          <w:rFonts w:ascii="Arial" w:eastAsia="Times New Roman" w:hAnsi="Arial" w:cs="Arial"/>
          <w:kern w:val="0"/>
          <w:sz w:val="24"/>
          <w:szCs w:val="24"/>
          <w:lang w:eastAsia="en-GB"/>
          <w14:ligatures w14:val="none"/>
        </w:rPr>
        <w:t xml:space="preserve">The receipt of medication should be recorded on </w:t>
      </w:r>
      <w:r w:rsidR="00EF7DA1" w:rsidRPr="00093AB2">
        <w:rPr>
          <w:rFonts w:ascii="Arial" w:eastAsia="Times New Roman" w:hAnsi="Arial" w:cs="Arial"/>
          <w:kern w:val="0"/>
          <w:sz w:val="24"/>
          <w:szCs w:val="24"/>
          <w:lang w:eastAsia="en-GB"/>
          <w14:ligatures w14:val="none"/>
        </w:rPr>
        <w:t xml:space="preserve">and stored within </w:t>
      </w:r>
      <w:r w:rsidR="00093AB2" w:rsidRPr="00093AB2">
        <w:rPr>
          <w:rFonts w:ascii="Arial" w:eastAsia="Times New Roman" w:hAnsi="Arial" w:cs="Arial"/>
          <w:kern w:val="0"/>
          <w:sz w:val="24"/>
          <w:szCs w:val="24"/>
          <w:lang w:eastAsia="en-GB"/>
          <w14:ligatures w14:val="none"/>
        </w:rPr>
        <w:t xml:space="preserve">a secure lockable box. </w:t>
      </w:r>
      <w:r w:rsidR="00093AB2">
        <w:rPr>
          <w:rFonts w:ascii="Arial" w:eastAsia="Times New Roman" w:hAnsi="Arial" w:cs="Arial"/>
          <w:kern w:val="0"/>
          <w:sz w:val="24"/>
          <w:szCs w:val="24"/>
          <w:lang w:eastAsia="en-GB"/>
          <w14:ligatures w14:val="none"/>
        </w:rPr>
        <w:t xml:space="preserve">Staff will support a young person </w:t>
      </w:r>
      <w:r w:rsidR="007B60A2">
        <w:rPr>
          <w:rFonts w:ascii="Arial" w:eastAsia="Times New Roman" w:hAnsi="Arial" w:cs="Arial"/>
          <w:kern w:val="0"/>
          <w:sz w:val="24"/>
          <w:szCs w:val="24"/>
          <w:lang w:eastAsia="en-GB"/>
          <w14:ligatures w14:val="none"/>
        </w:rPr>
        <w:t>where necessary by advising and prompting times</w:t>
      </w:r>
      <w:r w:rsidR="006243C0">
        <w:rPr>
          <w:rFonts w:ascii="Arial" w:eastAsia="Times New Roman" w:hAnsi="Arial" w:cs="Arial"/>
          <w:kern w:val="0"/>
          <w:sz w:val="24"/>
          <w:szCs w:val="24"/>
          <w:lang w:eastAsia="en-GB"/>
          <w14:ligatures w14:val="none"/>
        </w:rPr>
        <w:t>.</w:t>
      </w:r>
      <w:r w:rsidR="007B60A2">
        <w:rPr>
          <w:rFonts w:ascii="Arial" w:eastAsia="Times New Roman" w:hAnsi="Arial" w:cs="Arial"/>
          <w:kern w:val="0"/>
          <w:sz w:val="24"/>
          <w:szCs w:val="24"/>
          <w:lang w:eastAsia="en-GB"/>
          <w14:ligatures w14:val="none"/>
        </w:rPr>
        <w:t xml:space="preserve"> </w:t>
      </w:r>
    </w:p>
    <w:p w14:paraId="3EF8572F"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4.4 Administration</w:t>
      </w:r>
    </w:p>
    <w:p w14:paraId="583582D6" w14:textId="0928393A"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b/>
          <w:bCs/>
          <w:kern w:val="0"/>
          <w:sz w:val="24"/>
          <w:szCs w:val="24"/>
          <w:lang w:eastAsia="en-GB"/>
          <w14:ligatures w14:val="none"/>
        </w:rPr>
        <w:t>NOTE</w:t>
      </w:r>
      <w:r w:rsidRPr="00164AC8">
        <w:rPr>
          <w:rFonts w:ascii="Arial" w:eastAsia="Times New Roman" w:hAnsi="Arial" w:cs="Arial"/>
          <w:kern w:val="0"/>
          <w:sz w:val="24"/>
          <w:szCs w:val="24"/>
          <w:lang w:eastAsia="en-GB"/>
          <w14:ligatures w14:val="none"/>
        </w:rPr>
        <w:t xml:space="preserve">: all </w:t>
      </w:r>
      <w:r w:rsidR="002B0269" w:rsidRPr="00164AC8">
        <w:rPr>
          <w:rFonts w:ascii="Arial" w:eastAsia="Times New Roman" w:hAnsi="Arial" w:cs="Arial"/>
          <w:kern w:val="0"/>
          <w:sz w:val="24"/>
          <w:szCs w:val="24"/>
          <w:lang w:eastAsia="en-GB"/>
          <w14:ligatures w14:val="none"/>
        </w:rPr>
        <w:t>adult</w:t>
      </w:r>
      <w:r w:rsidR="00E86BEA" w:rsidRPr="00164AC8">
        <w:rPr>
          <w:rFonts w:ascii="Arial" w:eastAsia="Times New Roman" w:hAnsi="Arial" w:cs="Arial"/>
          <w:kern w:val="0"/>
          <w:sz w:val="24"/>
          <w:szCs w:val="24"/>
          <w:lang w:eastAsia="en-GB"/>
          <w14:ligatures w14:val="none"/>
        </w:rPr>
        <w:t>s</w:t>
      </w:r>
      <w:r w:rsidR="00A51D9E">
        <w:rPr>
          <w:rFonts w:ascii="Arial" w:eastAsia="Times New Roman" w:hAnsi="Arial" w:cs="Arial"/>
          <w:kern w:val="0"/>
          <w:sz w:val="24"/>
          <w:szCs w:val="24"/>
          <w:lang w:eastAsia="en-GB"/>
          <w14:ligatures w14:val="none"/>
        </w:rPr>
        <w:t xml:space="preserve"> in the Home</w:t>
      </w:r>
      <w:r w:rsidRPr="00164AC8">
        <w:rPr>
          <w:rFonts w:ascii="Arial" w:eastAsia="Times New Roman" w:hAnsi="Arial" w:cs="Arial"/>
          <w:kern w:val="0"/>
          <w:sz w:val="24"/>
          <w:szCs w:val="24"/>
          <w:lang w:eastAsia="en-GB"/>
          <w14:ligatures w14:val="none"/>
        </w:rPr>
        <w:t xml:space="preserve"> must be familiar with the following detailed guidance on the administration of medication:</w:t>
      </w:r>
    </w:p>
    <w:tbl>
      <w:tblPr>
        <w:tblW w:w="104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Caption w:val="Links to Appendix"/>
      </w:tblPr>
      <w:tblGrid>
        <w:gridCol w:w="8692"/>
        <w:gridCol w:w="1748"/>
      </w:tblGrid>
      <w:tr w:rsidR="00164AC8" w:rsidRPr="00164AC8" w14:paraId="41A5C314" w14:textId="77777777" w:rsidTr="00B04C2E">
        <w:tc>
          <w:tcPr>
            <w:tcW w:w="0" w:type="auto"/>
            <w:tcBorders>
              <w:top w:val="single" w:sz="6" w:space="0" w:color="000000"/>
              <w:left w:val="single" w:sz="6" w:space="0" w:color="000000"/>
              <w:bottom w:val="single" w:sz="6" w:space="0" w:color="000000"/>
              <w:right w:val="single" w:sz="6" w:space="0" w:color="000000"/>
            </w:tcBorders>
            <w:shd w:val="clear" w:color="auto" w:fill="5C5C5C"/>
            <w:tcMar>
              <w:top w:w="120" w:type="dxa"/>
              <w:left w:w="120" w:type="dxa"/>
              <w:bottom w:w="120" w:type="dxa"/>
              <w:right w:w="120" w:type="dxa"/>
            </w:tcMar>
            <w:hideMark/>
          </w:tcPr>
          <w:p w14:paraId="17E920A4" w14:textId="77777777" w:rsidR="00B04C2E" w:rsidRPr="00164AC8" w:rsidRDefault="00B04C2E" w:rsidP="00B04C2E">
            <w:pPr>
              <w:spacing w:after="300" w:line="240" w:lineRule="auto"/>
              <w:rPr>
                <w:rFonts w:ascii="Times New Roman" w:eastAsia="Times New Roman" w:hAnsi="Times New Roman" w:cs="Times New Roman"/>
                <w:b/>
                <w:bCs/>
                <w:kern w:val="0"/>
                <w:sz w:val="23"/>
                <w:szCs w:val="23"/>
                <w:lang w:eastAsia="en-GB"/>
                <w14:ligatures w14:val="none"/>
              </w:rPr>
            </w:pPr>
            <w:r w:rsidRPr="00164AC8">
              <w:rPr>
                <w:rFonts w:ascii="Times New Roman" w:eastAsia="Times New Roman" w:hAnsi="Times New Roman" w:cs="Times New Roman"/>
                <w:b/>
                <w:bCs/>
                <w:kern w:val="0"/>
                <w:sz w:val="23"/>
                <w:szCs w:val="23"/>
                <w:lang w:eastAsia="en-GB"/>
                <w14:ligatures w14:val="none"/>
              </w:rPr>
              <w:t>Guidance Required</w:t>
            </w:r>
          </w:p>
        </w:tc>
        <w:tc>
          <w:tcPr>
            <w:tcW w:w="0" w:type="auto"/>
            <w:tcBorders>
              <w:top w:val="single" w:sz="6" w:space="0" w:color="000000"/>
              <w:left w:val="single" w:sz="6" w:space="0" w:color="000000"/>
              <w:bottom w:val="single" w:sz="6" w:space="0" w:color="000000"/>
              <w:right w:val="single" w:sz="6" w:space="0" w:color="000000"/>
            </w:tcBorders>
            <w:shd w:val="clear" w:color="auto" w:fill="5C5C5C"/>
            <w:tcMar>
              <w:top w:w="120" w:type="dxa"/>
              <w:left w:w="120" w:type="dxa"/>
              <w:bottom w:w="120" w:type="dxa"/>
              <w:right w:w="120" w:type="dxa"/>
            </w:tcMar>
            <w:hideMark/>
          </w:tcPr>
          <w:p w14:paraId="6595DF56" w14:textId="77777777" w:rsidR="00B04C2E" w:rsidRPr="00164AC8" w:rsidRDefault="00B04C2E" w:rsidP="00B04C2E">
            <w:pPr>
              <w:spacing w:after="300" w:line="240" w:lineRule="auto"/>
              <w:rPr>
                <w:rFonts w:ascii="Times New Roman" w:eastAsia="Times New Roman" w:hAnsi="Times New Roman" w:cs="Times New Roman"/>
                <w:b/>
                <w:bCs/>
                <w:kern w:val="0"/>
                <w:sz w:val="23"/>
                <w:szCs w:val="23"/>
                <w:lang w:eastAsia="en-GB"/>
                <w14:ligatures w14:val="none"/>
              </w:rPr>
            </w:pPr>
            <w:r w:rsidRPr="00164AC8">
              <w:rPr>
                <w:rFonts w:ascii="Times New Roman" w:eastAsia="Times New Roman" w:hAnsi="Times New Roman" w:cs="Times New Roman"/>
                <w:b/>
                <w:bCs/>
                <w:kern w:val="0"/>
                <w:sz w:val="23"/>
                <w:szCs w:val="23"/>
                <w:lang w:eastAsia="en-GB"/>
                <w14:ligatures w14:val="none"/>
              </w:rPr>
              <w:t>Where to find it</w:t>
            </w:r>
          </w:p>
        </w:tc>
      </w:tr>
      <w:tr w:rsidR="00164AC8" w:rsidRPr="00164AC8" w14:paraId="6DB5EC1E" w14:textId="77777777" w:rsidTr="00B04C2E">
        <w:tc>
          <w:tcPr>
            <w:tcW w:w="0" w:type="auto"/>
            <w:tcBorders>
              <w:top w:val="single" w:sz="6" w:space="0" w:color="000000"/>
              <w:left w:val="single" w:sz="6" w:space="0" w:color="000000"/>
              <w:bottom w:val="single" w:sz="6" w:space="0" w:color="000000"/>
              <w:right w:val="single" w:sz="6" w:space="0" w:color="000000"/>
            </w:tcBorders>
            <w:shd w:val="clear" w:color="auto" w:fill="CBDAF5"/>
            <w:tcMar>
              <w:top w:w="120" w:type="dxa"/>
              <w:left w:w="120" w:type="dxa"/>
              <w:bottom w:w="120" w:type="dxa"/>
              <w:right w:w="120" w:type="dxa"/>
            </w:tcMar>
            <w:hideMark/>
          </w:tcPr>
          <w:p w14:paraId="0F39B222" w14:textId="77777777" w:rsidR="00B04C2E" w:rsidRPr="00164AC8" w:rsidRDefault="00B04C2E" w:rsidP="00B04C2E">
            <w:pPr>
              <w:spacing w:after="300" w:line="240" w:lineRule="auto"/>
              <w:rPr>
                <w:rFonts w:ascii="Times New Roman" w:eastAsia="Times New Roman" w:hAnsi="Times New Roman" w:cs="Times New Roman"/>
                <w:kern w:val="0"/>
                <w:sz w:val="23"/>
                <w:szCs w:val="23"/>
                <w:lang w:eastAsia="en-GB"/>
                <w14:ligatures w14:val="none"/>
              </w:rPr>
            </w:pPr>
            <w:r w:rsidRPr="00164AC8">
              <w:rPr>
                <w:rFonts w:ascii="Times New Roman" w:eastAsia="Times New Roman" w:hAnsi="Times New Roman" w:cs="Times New Roman"/>
                <w:kern w:val="0"/>
                <w:sz w:val="23"/>
                <w:szCs w:val="23"/>
                <w:lang w:eastAsia="en-GB"/>
                <w14:ligatures w14:val="none"/>
              </w:rPr>
              <w:t>For detailed guidance on the administration of medication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37369FD" w14:textId="34F63DFE" w:rsidR="00B04C2E" w:rsidRPr="00164AC8" w:rsidRDefault="00A276D1" w:rsidP="00B04C2E">
            <w:pPr>
              <w:spacing w:after="300" w:line="240" w:lineRule="auto"/>
              <w:rPr>
                <w:rFonts w:ascii="Times New Roman" w:eastAsia="Times New Roman" w:hAnsi="Times New Roman" w:cs="Times New Roman"/>
                <w:b/>
                <w:bCs/>
                <w:kern w:val="0"/>
                <w:sz w:val="23"/>
                <w:szCs w:val="23"/>
                <w:lang w:eastAsia="en-GB"/>
                <w14:ligatures w14:val="none"/>
              </w:rPr>
            </w:pPr>
            <w:r w:rsidRPr="00164AC8">
              <w:rPr>
                <w:rFonts w:ascii="Times New Roman" w:eastAsia="Times New Roman" w:hAnsi="Times New Roman" w:cs="Times New Roman"/>
                <w:b/>
                <w:bCs/>
                <w:kern w:val="0"/>
                <w:sz w:val="23"/>
                <w:szCs w:val="23"/>
                <w:lang w:eastAsia="en-GB"/>
                <w14:ligatures w14:val="none"/>
              </w:rPr>
              <w:t xml:space="preserve">Appendix 1: Administration </w:t>
            </w:r>
            <w:r w:rsidRPr="00164AC8">
              <w:rPr>
                <w:rFonts w:ascii="Times New Roman" w:eastAsia="Times New Roman" w:hAnsi="Times New Roman" w:cs="Times New Roman"/>
                <w:b/>
                <w:bCs/>
                <w:kern w:val="0"/>
                <w:sz w:val="23"/>
                <w:szCs w:val="23"/>
                <w:lang w:eastAsia="en-GB"/>
                <w14:ligatures w14:val="none"/>
              </w:rPr>
              <w:lastRenderedPageBreak/>
              <w:t>of Medication Guidance</w:t>
            </w:r>
          </w:p>
        </w:tc>
      </w:tr>
      <w:tr w:rsidR="00164AC8" w:rsidRPr="00164AC8" w14:paraId="033DC06D" w14:textId="77777777" w:rsidTr="002F4E67">
        <w:tc>
          <w:tcPr>
            <w:tcW w:w="8692" w:type="dxa"/>
            <w:tcBorders>
              <w:top w:val="single" w:sz="6" w:space="0" w:color="000000"/>
              <w:left w:val="single" w:sz="6" w:space="0" w:color="000000"/>
              <w:bottom w:val="single" w:sz="6" w:space="0" w:color="000000"/>
              <w:right w:val="single" w:sz="6" w:space="0" w:color="000000"/>
            </w:tcBorders>
            <w:shd w:val="clear" w:color="auto" w:fill="CBDAF5"/>
            <w:tcMar>
              <w:top w:w="120" w:type="dxa"/>
              <w:left w:w="120" w:type="dxa"/>
              <w:bottom w:w="120" w:type="dxa"/>
              <w:right w:w="120" w:type="dxa"/>
            </w:tcMar>
            <w:hideMark/>
          </w:tcPr>
          <w:p w14:paraId="77303999" w14:textId="77777777" w:rsidR="00B04C2E" w:rsidRPr="00164AC8" w:rsidRDefault="00B04C2E" w:rsidP="00B04C2E">
            <w:pPr>
              <w:spacing w:after="300" w:line="240" w:lineRule="auto"/>
              <w:rPr>
                <w:rFonts w:ascii="Times New Roman" w:eastAsia="Times New Roman" w:hAnsi="Times New Roman" w:cs="Times New Roman"/>
                <w:kern w:val="0"/>
                <w:sz w:val="23"/>
                <w:szCs w:val="23"/>
                <w:lang w:eastAsia="en-GB"/>
                <w14:ligatures w14:val="none"/>
              </w:rPr>
            </w:pPr>
            <w:r w:rsidRPr="00164AC8">
              <w:rPr>
                <w:rFonts w:ascii="Times New Roman" w:eastAsia="Times New Roman" w:hAnsi="Times New Roman" w:cs="Times New Roman"/>
                <w:kern w:val="0"/>
                <w:sz w:val="23"/>
                <w:szCs w:val="23"/>
                <w:lang w:eastAsia="en-GB"/>
                <w14:ligatures w14:val="none"/>
              </w:rPr>
              <w:lastRenderedPageBreak/>
              <w:t>For guidance on specific issues, e.g. refusal to co-operate, if a child is missing/absent, covert administration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01EA8C8" w14:textId="5AFCF9A7" w:rsidR="00B04C2E" w:rsidRPr="00164AC8" w:rsidRDefault="00A276D1" w:rsidP="00B04C2E">
            <w:pPr>
              <w:spacing w:after="300" w:line="240" w:lineRule="auto"/>
              <w:rPr>
                <w:rFonts w:ascii="Times New Roman" w:eastAsia="Times New Roman" w:hAnsi="Times New Roman" w:cs="Times New Roman"/>
                <w:b/>
                <w:bCs/>
                <w:kern w:val="0"/>
                <w:sz w:val="23"/>
                <w:szCs w:val="23"/>
                <w:lang w:eastAsia="en-GB"/>
                <w14:ligatures w14:val="none"/>
              </w:rPr>
            </w:pPr>
            <w:r w:rsidRPr="00164AC8">
              <w:rPr>
                <w:rFonts w:ascii="Times New Roman" w:eastAsia="Times New Roman" w:hAnsi="Times New Roman" w:cs="Times New Roman"/>
                <w:b/>
                <w:bCs/>
                <w:kern w:val="0"/>
                <w:sz w:val="23"/>
                <w:szCs w:val="23"/>
                <w:lang w:eastAsia="en-GB"/>
                <w14:ligatures w14:val="none"/>
              </w:rPr>
              <w:t>Appendix 2: Specific Issues re Administration</w:t>
            </w:r>
          </w:p>
        </w:tc>
      </w:tr>
      <w:tr w:rsidR="00164AC8" w:rsidRPr="00164AC8" w14:paraId="4805C885" w14:textId="77777777" w:rsidTr="00B04C2E">
        <w:tc>
          <w:tcPr>
            <w:tcW w:w="0" w:type="auto"/>
            <w:tcBorders>
              <w:top w:val="single" w:sz="6" w:space="0" w:color="000000"/>
              <w:left w:val="single" w:sz="6" w:space="0" w:color="000000"/>
              <w:bottom w:val="single" w:sz="6" w:space="0" w:color="000000"/>
              <w:right w:val="single" w:sz="6" w:space="0" w:color="000000"/>
            </w:tcBorders>
            <w:shd w:val="clear" w:color="auto" w:fill="CBDAF5"/>
            <w:tcMar>
              <w:top w:w="120" w:type="dxa"/>
              <w:left w:w="120" w:type="dxa"/>
              <w:bottom w:w="120" w:type="dxa"/>
              <w:right w:w="120" w:type="dxa"/>
            </w:tcMar>
            <w:hideMark/>
          </w:tcPr>
          <w:p w14:paraId="730BB8D0" w14:textId="77777777" w:rsidR="00B04C2E" w:rsidRPr="00164AC8" w:rsidRDefault="00B04C2E" w:rsidP="00B04C2E">
            <w:pPr>
              <w:spacing w:after="300" w:line="240" w:lineRule="auto"/>
              <w:rPr>
                <w:rFonts w:ascii="Times New Roman" w:eastAsia="Times New Roman" w:hAnsi="Times New Roman" w:cs="Times New Roman"/>
                <w:kern w:val="0"/>
                <w:sz w:val="23"/>
                <w:szCs w:val="23"/>
                <w:lang w:eastAsia="en-GB"/>
                <w14:ligatures w14:val="none"/>
              </w:rPr>
            </w:pPr>
            <w:r w:rsidRPr="00164AC8">
              <w:rPr>
                <w:rFonts w:ascii="Times New Roman" w:eastAsia="Times New Roman" w:hAnsi="Times New Roman" w:cs="Times New Roman"/>
                <w:kern w:val="0"/>
                <w:sz w:val="23"/>
                <w:szCs w:val="23"/>
                <w:lang w:eastAsia="en-GB"/>
                <w14:ligatures w14:val="none"/>
              </w:rPr>
              <w:t>For the administration of medication away from the home e.g. if a child is on holiday or having contact with his/her parents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4D66FCD" w14:textId="77777777" w:rsidR="00A276D1" w:rsidRPr="00164AC8" w:rsidRDefault="00A276D1" w:rsidP="00A276D1">
            <w:pPr>
              <w:rPr>
                <w:rFonts w:ascii="Times New Roman" w:eastAsia="Times New Roman" w:hAnsi="Times New Roman" w:cs="Times New Roman"/>
                <w:b/>
                <w:bCs/>
                <w:kern w:val="0"/>
                <w:sz w:val="23"/>
                <w:szCs w:val="23"/>
                <w:lang w:eastAsia="en-GB"/>
                <w14:ligatures w14:val="none"/>
              </w:rPr>
            </w:pPr>
            <w:r w:rsidRPr="00164AC8">
              <w:rPr>
                <w:rFonts w:ascii="Times New Roman" w:eastAsia="Times New Roman" w:hAnsi="Times New Roman" w:cs="Times New Roman"/>
                <w:b/>
                <w:bCs/>
                <w:kern w:val="0"/>
                <w:sz w:val="23"/>
                <w:szCs w:val="23"/>
                <w:lang w:eastAsia="en-GB"/>
                <w14:ligatures w14:val="none"/>
              </w:rPr>
              <w:t>Appendix 3: Administration Away from the Home</w:t>
            </w:r>
          </w:p>
          <w:p w14:paraId="23BDEBA4" w14:textId="263E6799" w:rsidR="00B04C2E" w:rsidRPr="00164AC8" w:rsidRDefault="00B04C2E" w:rsidP="00B04C2E">
            <w:pPr>
              <w:spacing w:after="300" w:line="240" w:lineRule="auto"/>
              <w:rPr>
                <w:rFonts w:ascii="Times New Roman" w:eastAsia="Times New Roman" w:hAnsi="Times New Roman" w:cs="Times New Roman"/>
                <w:kern w:val="0"/>
                <w:sz w:val="23"/>
                <w:szCs w:val="23"/>
                <w:lang w:eastAsia="en-GB"/>
                <w14:ligatures w14:val="none"/>
              </w:rPr>
            </w:pPr>
          </w:p>
        </w:tc>
      </w:tr>
    </w:tbl>
    <w:p w14:paraId="34837FDE" w14:textId="0C90D6CD"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Medication should be </w:t>
      </w:r>
      <w:proofErr w:type="spellStart"/>
      <w:r w:rsidR="007E42B8">
        <w:rPr>
          <w:rFonts w:ascii="Arial" w:eastAsia="Times New Roman" w:hAnsi="Arial" w:cs="Arial"/>
          <w:kern w:val="0"/>
          <w:sz w:val="24"/>
          <w:szCs w:val="24"/>
          <w:lang w:eastAsia="en-GB"/>
          <w14:ligatures w14:val="none"/>
        </w:rPr>
        <w:t xml:space="preserve">self </w:t>
      </w:r>
      <w:r w:rsidRPr="00164AC8">
        <w:rPr>
          <w:rFonts w:ascii="Arial" w:eastAsia="Times New Roman" w:hAnsi="Arial" w:cs="Arial"/>
          <w:kern w:val="0"/>
          <w:sz w:val="24"/>
          <w:szCs w:val="24"/>
          <w:lang w:eastAsia="en-GB"/>
          <w14:ligatures w14:val="none"/>
        </w:rPr>
        <w:t>administered</w:t>
      </w:r>
      <w:proofErr w:type="spellEnd"/>
      <w:r w:rsidRPr="00164AC8">
        <w:rPr>
          <w:rFonts w:ascii="Arial" w:eastAsia="Times New Roman" w:hAnsi="Arial" w:cs="Arial"/>
          <w:kern w:val="0"/>
          <w:sz w:val="24"/>
          <w:szCs w:val="24"/>
          <w:lang w:eastAsia="en-GB"/>
          <w14:ligatures w14:val="none"/>
        </w:rPr>
        <w:t xml:space="preserve"> as set out on the label or instructed by the GP/Medical Practitioner.</w:t>
      </w:r>
    </w:p>
    <w:p w14:paraId="25CFD72F"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4.5 Storage and Expiry Dates</w:t>
      </w:r>
    </w:p>
    <w:p w14:paraId="317EEE3B" w14:textId="3331BE91"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All medicines must be kept in a safe/secure place, e.g. a locked cabinet</w:t>
      </w:r>
      <w:r w:rsidR="00420CE0">
        <w:rPr>
          <w:rFonts w:ascii="Arial" w:eastAsia="Times New Roman" w:hAnsi="Arial" w:cs="Arial"/>
          <w:kern w:val="0"/>
          <w:sz w:val="24"/>
          <w:szCs w:val="24"/>
          <w:lang w:eastAsia="en-GB"/>
          <w14:ligatures w14:val="none"/>
        </w:rPr>
        <w:t xml:space="preserve"> in the young person’s room. </w:t>
      </w:r>
      <w:r w:rsidR="00A61706" w:rsidRPr="00164AC8">
        <w:rPr>
          <w:rFonts w:ascii="Arial" w:eastAsia="Times New Roman" w:hAnsi="Arial" w:cs="Arial"/>
          <w:kern w:val="0"/>
          <w:sz w:val="24"/>
          <w:szCs w:val="24"/>
          <w:lang w:eastAsia="en-GB"/>
          <w14:ligatures w14:val="none"/>
        </w:rPr>
        <w:t xml:space="preserve"> </w:t>
      </w:r>
    </w:p>
    <w:p w14:paraId="4E279F67" w14:textId="7B54CD96" w:rsidR="00B04C2E" w:rsidRPr="00164AC8" w:rsidRDefault="00B04C2E" w:rsidP="00A276D1">
      <w:pPr>
        <w:shd w:val="clear" w:color="auto" w:fill="FFFFFF"/>
        <w:spacing w:after="300" w:line="360" w:lineRule="auto"/>
        <w:jc w:val="both"/>
        <w:rPr>
          <w:rFonts w:ascii="Arial" w:eastAsia="Times New Roman" w:hAnsi="Arial" w:cs="Arial"/>
          <w:i/>
          <w:iCs/>
          <w:kern w:val="0"/>
          <w:sz w:val="24"/>
          <w:szCs w:val="24"/>
          <w:lang w:eastAsia="en-GB"/>
          <w14:ligatures w14:val="none"/>
        </w:rPr>
      </w:pPr>
      <w:r w:rsidRPr="00164AC8">
        <w:rPr>
          <w:rFonts w:ascii="Arial" w:eastAsia="Times New Roman" w:hAnsi="Arial" w:cs="Arial"/>
          <w:i/>
          <w:iCs/>
          <w:kern w:val="0"/>
          <w:sz w:val="24"/>
          <w:szCs w:val="24"/>
          <w:lang w:eastAsia="en-GB"/>
          <w14:ligatures w14:val="none"/>
        </w:rPr>
        <w:t xml:space="preserve">*Medicines that require refrigerated storage should be kept in either a dedicated lockable fridge </w:t>
      </w:r>
    </w:p>
    <w:p w14:paraId="611B1B64" w14:textId="77777777" w:rsidR="00B04C2E" w:rsidRPr="00164AC8" w:rsidRDefault="00B04C2E" w:rsidP="00A276D1">
      <w:pPr>
        <w:shd w:val="clear" w:color="auto" w:fill="FFFFFF"/>
        <w:spacing w:after="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All medicines have expiry dates, usually clearly stated on the label, upon expiry, they should be disposed of, see below.</w:t>
      </w:r>
    </w:p>
    <w:p w14:paraId="67F6B786"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4.6 Disposal</w:t>
      </w:r>
    </w:p>
    <w:p w14:paraId="7EEB749B" w14:textId="77777777"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Medication should be disposed of when:</w:t>
      </w:r>
    </w:p>
    <w:p w14:paraId="29E551DA" w14:textId="77777777" w:rsidR="00B04C2E" w:rsidRPr="00164AC8" w:rsidRDefault="00B04C2E" w:rsidP="00A276D1">
      <w:pPr>
        <w:numPr>
          <w:ilvl w:val="0"/>
          <w:numId w:val="4"/>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The expiry date has been </w:t>
      </w:r>
      <w:proofErr w:type="gramStart"/>
      <w:r w:rsidRPr="00164AC8">
        <w:rPr>
          <w:rFonts w:ascii="Arial" w:eastAsia="Times New Roman" w:hAnsi="Arial" w:cs="Arial"/>
          <w:kern w:val="0"/>
          <w:sz w:val="24"/>
          <w:szCs w:val="24"/>
          <w:lang w:eastAsia="en-GB"/>
          <w14:ligatures w14:val="none"/>
        </w:rPr>
        <w:t>reached;</w:t>
      </w:r>
      <w:proofErr w:type="gramEnd"/>
    </w:p>
    <w:p w14:paraId="5D81CF44" w14:textId="77777777" w:rsidR="00B04C2E" w:rsidRPr="00164AC8" w:rsidRDefault="00B04C2E" w:rsidP="00A276D1">
      <w:pPr>
        <w:numPr>
          <w:ilvl w:val="0"/>
          <w:numId w:val="4"/>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The course of treatment is </w:t>
      </w:r>
      <w:proofErr w:type="gramStart"/>
      <w:r w:rsidRPr="00164AC8">
        <w:rPr>
          <w:rFonts w:ascii="Arial" w:eastAsia="Times New Roman" w:hAnsi="Arial" w:cs="Arial"/>
          <w:kern w:val="0"/>
          <w:sz w:val="24"/>
          <w:szCs w:val="24"/>
          <w:lang w:eastAsia="en-GB"/>
          <w14:ligatures w14:val="none"/>
        </w:rPr>
        <w:t>completed;</w:t>
      </w:r>
      <w:proofErr w:type="gramEnd"/>
    </w:p>
    <w:p w14:paraId="57F950F3" w14:textId="77777777" w:rsidR="00B04C2E" w:rsidRPr="00164AC8" w:rsidRDefault="00B04C2E" w:rsidP="00A276D1">
      <w:pPr>
        <w:numPr>
          <w:ilvl w:val="0"/>
          <w:numId w:val="4"/>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The medication has been discontinued.</w:t>
      </w:r>
    </w:p>
    <w:p w14:paraId="12A34DAD" w14:textId="246BAAE2"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lastRenderedPageBreak/>
        <w:t>Unless instructed by a GP/Pharmacy, unused/expired medicines should be returned to the pharmacy, and a receipt obtained.</w:t>
      </w:r>
      <w:r w:rsidR="007E42B8">
        <w:rPr>
          <w:rFonts w:ascii="Arial" w:eastAsia="Times New Roman" w:hAnsi="Arial" w:cs="Arial"/>
          <w:kern w:val="0"/>
          <w:sz w:val="24"/>
          <w:szCs w:val="24"/>
          <w:lang w:eastAsia="en-GB"/>
          <w14:ligatures w14:val="none"/>
        </w:rPr>
        <w:t xml:space="preserve"> Staff will support the young person to dispose of their medication correctly.</w:t>
      </w:r>
    </w:p>
    <w:p w14:paraId="296E6857" w14:textId="41B99250" w:rsidR="00E86BEA" w:rsidRPr="00164AC8" w:rsidRDefault="006243C0"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BF1E8C">
        <w:rPr>
          <w:rFonts w:ascii="Arial" w:eastAsia="Times New Roman" w:hAnsi="Arial" w:cs="Arial"/>
          <w:kern w:val="0"/>
          <w:sz w:val="24"/>
          <w:szCs w:val="24"/>
          <w:lang w:eastAsia="en-GB"/>
          <w14:ligatures w14:val="none"/>
        </w:rPr>
        <w:t>Staff will support a young person with r</w:t>
      </w:r>
      <w:r w:rsidR="00B04C2E" w:rsidRPr="00BF1E8C">
        <w:rPr>
          <w:rFonts w:ascii="Arial" w:eastAsia="Times New Roman" w:hAnsi="Arial" w:cs="Arial"/>
          <w:kern w:val="0"/>
          <w:sz w:val="24"/>
          <w:szCs w:val="24"/>
          <w:lang w:eastAsia="en-GB"/>
          <w14:ligatures w14:val="none"/>
        </w:rPr>
        <w:t>eturn or dispos</w:t>
      </w:r>
      <w:r w:rsidR="00D37F44">
        <w:rPr>
          <w:rFonts w:ascii="Arial" w:eastAsia="Times New Roman" w:hAnsi="Arial" w:cs="Arial"/>
          <w:kern w:val="0"/>
          <w:sz w:val="24"/>
          <w:szCs w:val="24"/>
          <w:lang w:eastAsia="en-GB"/>
          <w14:ligatures w14:val="none"/>
        </w:rPr>
        <w:t>al</w:t>
      </w:r>
      <w:r w:rsidR="00B04C2E" w:rsidRPr="00BF1E8C">
        <w:rPr>
          <w:rFonts w:ascii="Arial" w:eastAsia="Times New Roman" w:hAnsi="Arial" w:cs="Arial"/>
          <w:kern w:val="0"/>
          <w:sz w:val="24"/>
          <w:szCs w:val="24"/>
          <w:lang w:eastAsia="en-GB"/>
          <w14:ligatures w14:val="none"/>
        </w:rPr>
        <w:t xml:space="preserve"> of </w:t>
      </w:r>
      <w:r w:rsidRPr="00BF1E8C">
        <w:rPr>
          <w:rFonts w:ascii="Arial" w:eastAsia="Times New Roman" w:hAnsi="Arial" w:cs="Arial"/>
          <w:kern w:val="0"/>
          <w:sz w:val="24"/>
          <w:szCs w:val="24"/>
          <w:lang w:eastAsia="en-GB"/>
          <w14:ligatures w14:val="none"/>
        </w:rPr>
        <w:t xml:space="preserve">their </w:t>
      </w:r>
      <w:r w:rsidR="00B04C2E" w:rsidRPr="00BF1E8C">
        <w:rPr>
          <w:rFonts w:ascii="Arial" w:eastAsia="Times New Roman" w:hAnsi="Arial" w:cs="Arial"/>
          <w:kern w:val="0"/>
          <w:sz w:val="24"/>
          <w:szCs w:val="24"/>
          <w:lang w:eastAsia="en-GB"/>
          <w14:ligatures w14:val="none"/>
        </w:rPr>
        <w:t>medication</w:t>
      </w:r>
      <w:r>
        <w:rPr>
          <w:rFonts w:ascii="Arial" w:eastAsia="Times New Roman" w:hAnsi="Arial" w:cs="Arial"/>
          <w:kern w:val="0"/>
          <w:sz w:val="24"/>
          <w:szCs w:val="24"/>
          <w:lang w:eastAsia="en-GB"/>
          <w14:ligatures w14:val="none"/>
        </w:rPr>
        <w:t xml:space="preserve"> by </w:t>
      </w:r>
      <w:r w:rsidR="00BF1E8C">
        <w:rPr>
          <w:rFonts w:ascii="Arial" w:eastAsia="Times New Roman" w:hAnsi="Arial" w:cs="Arial"/>
          <w:kern w:val="0"/>
          <w:sz w:val="24"/>
          <w:szCs w:val="24"/>
          <w:lang w:eastAsia="en-GB"/>
          <w14:ligatures w14:val="none"/>
        </w:rPr>
        <w:t xml:space="preserve">helping them source the correct route </w:t>
      </w:r>
      <w:r w:rsidR="00D37F44">
        <w:rPr>
          <w:rFonts w:ascii="Arial" w:eastAsia="Times New Roman" w:hAnsi="Arial" w:cs="Arial"/>
          <w:kern w:val="0"/>
          <w:sz w:val="24"/>
          <w:szCs w:val="24"/>
          <w:lang w:eastAsia="en-GB"/>
          <w14:ligatures w14:val="none"/>
        </w:rPr>
        <w:t xml:space="preserve">such as returning the pharmacists. </w:t>
      </w:r>
    </w:p>
    <w:p w14:paraId="59E62BD5" w14:textId="7D277845" w:rsidR="00B04C2E" w:rsidRPr="00164AC8" w:rsidRDefault="00B04C2E" w:rsidP="00A276D1">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164AC8">
        <w:rPr>
          <w:rFonts w:ascii="Arial" w:eastAsia="Times New Roman" w:hAnsi="Arial" w:cs="Arial"/>
          <w:b/>
          <w:bCs/>
          <w:kern w:val="0"/>
          <w:sz w:val="36"/>
          <w:szCs w:val="36"/>
          <w:lang w:eastAsia="en-GB"/>
          <w14:ligatures w14:val="none"/>
        </w:rPr>
        <w:t>Appendix 1:</w:t>
      </w:r>
      <w:r w:rsidR="00226704">
        <w:rPr>
          <w:rFonts w:ascii="Arial" w:eastAsia="Times New Roman" w:hAnsi="Arial" w:cs="Arial"/>
          <w:b/>
          <w:bCs/>
          <w:kern w:val="0"/>
          <w:sz w:val="36"/>
          <w:szCs w:val="36"/>
          <w:lang w:eastAsia="en-GB"/>
          <w14:ligatures w14:val="none"/>
        </w:rPr>
        <w:t xml:space="preserve"> Self</w:t>
      </w:r>
      <w:r w:rsidRPr="00164AC8">
        <w:rPr>
          <w:rFonts w:ascii="Arial" w:eastAsia="Times New Roman" w:hAnsi="Arial" w:cs="Arial"/>
          <w:b/>
          <w:bCs/>
          <w:kern w:val="0"/>
          <w:sz w:val="36"/>
          <w:szCs w:val="36"/>
          <w:lang w:eastAsia="en-GB"/>
          <w14:ligatures w14:val="none"/>
        </w:rPr>
        <w:t xml:space="preserve"> Administration of Medication Guidance</w:t>
      </w:r>
    </w:p>
    <w:p w14:paraId="59DD12B4" w14:textId="73C628B1" w:rsidR="00226704"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All medicines must be administered strictly in accordance with the prescriber's instructions (or as advised on the packet in relation to Homely Remedies). Only the prescriber (e.g. GP) can vary the dose. Medicines must be locked away in the locked storage </w:t>
      </w:r>
      <w:r w:rsidR="006215E4">
        <w:rPr>
          <w:rFonts w:ascii="Arial" w:eastAsia="Times New Roman" w:hAnsi="Arial" w:cs="Arial"/>
          <w:kern w:val="0"/>
          <w:sz w:val="24"/>
          <w:szCs w:val="24"/>
          <w:lang w:eastAsia="en-GB"/>
          <w14:ligatures w14:val="none"/>
        </w:rPr>
        <w:t xml:space="preserve">in the young person’s room </w:t>
      </w:r>
      <w:r w:rsidRPr="00164AC8">
        <w:rPr>
          <w:rFonts w:ascii="Arial" w:eastAsia="Times New Roman" w:hAnsi="Arial" w:cs="Arial"/>
          <w:kern w:val="0"/>
          <w:sz w:val="24"/>
          <w:szCs w:val="24"/>
          <w:lang w:eastAsia="en-GB"/>
          <w14:ligatures w14:val="none"/>
        </w:rPr>
        <w:t>when not in use.</w:t>
      </w:r>
      <w:r w:rsidR="00226704">
        <w:rPr>
          <w:rFonts w:ascii="Arial" w:eastAsia="Times New Roman" w:hAnsi="Arial" w:cs="Arial"/>
          <w:kern w:val="0"/>
          <w:sz w:val="24"/>
          <w:szCs w:val="24"/>
          <w:lang w:eastAsia="en-GB"/>
          <w14:ligatures w14:val="none"/>
        </w:rPr>
        <w:t xml:space="preserve"> Support should be given to young people </w:t>
      </w:r>
      <w:r w:rsidR="00702027">
        <w:rPr>
          <w:rFonts w:ascii="Arial" w:eastAsia="Times New Roman" w:hAnsi="Arial" w:cs="Arial"/>
          <w:kern w:val="0"/>
          <w:sz w:val="24"/>
          <w:szCs w:val="24"/>
          <w:lang w:eastAsia="en-GB"/>
          <w14:ligatures w14:val="none"/>
        </w:rPr>
        <w:t xml:space="preserve">to aid them to take their medication </w:t>
      </w:r>
      <w:proofErr w:type="gramStart"/>
      <w:r w:rsidR="00D50A6D">
        <w:rPr>
          <w:rFonts w:ascii="Arial" w:eastAsia="Times New Roman" w:hAnsi="Arial" w:cs="Arial"/>
          <w:kern w:val="0"/>
          <w:sz w:val="24"/>
          <w:szCs w:val="24"/>
          <w:lang w:eastAsia="en-GB"/>
          <w14:ligatures w14:val="none"/>
        </w:rPr>
        <w:t>themselves;-</w:t>
      </w:r>
      <w:proofErr w:type="gramEnd"/>
    </w:p>
    <w:p w14:paraId="63F5B6F2" w14:textId="7D6212AE" w:rsidR="00D50A6D" w:rsidRDefault="00702027" w:rsidP="00D50A6D">
      <w:pPr>
        <w:spacing w:before="180" w:after="180" w:line="420" w:lineRule="atLeast"/>
        <w:rPr>
          <w:rFonts w:ascii="Arial" w:eastAsia="Times New Roman" w:hAnsi="Arial" w:cs="Arial"/>
          <w:color w:val="212121"/>
          <w:spacing w:val="-5"/>
          <w:kern w:val="0"/>
          <w:sz w:val="24"/>
          <w:szCs w:val="24"/>
          <w:lang w:eastAsia="en-GB"/>
          <w14:ligatures w14:val="none"/>
        </w:rPr>
      </w:pPr>
      <w:r w:rsidRPr="00702027">
        <w:rPr>
          <w:rFonts w:ascii="Arial" w:eastAsia="Times New Roman" w:hAnsi="Arial" w:cs="Arial"/>
          <w:color w:val="212121"/>
          <w:spacing w:val="-5"/>
          <w:kern w:val="0"/>
          <w:sz w:val="24"/>
          <w:szCs w:val="24"/>
          <w:lang w:eastAsia="en-GB"/>
          <w14:ligatures w14:val="none"/>
        </w:rPr>
        <w:t>Support could include</w:t>
      </w:r>
      <w:r w:rsidR="00D50A6D" w:rsidRPr="00D50A6D">
        <w:rPr>
          <w:rFonts w:ascii="Arial" w:eastAsia="Times New Roman" w:hAnsi="Arial" w:cs="Arial"/>
          <w:color w:val="212121"/>
          <w:spacing w:val="-5"/>
          <w:kern w:val="0"/>
          <w:sz w:val="24"/>
          <w:szCs w:val="24"/>
          <w:lang w:eastAsia="en-GB"/>
          <w14:ligatures w14:val="none"/>
        </w:rPr>
        <w:t xml:space="preserve"> </w:t>
      </w:r>
      <w:r w:rsidR="00D50A6D">
        <w:rPr>
          <w:rFonts w:ascii="Arial" w:eastAsia="Times New Roman" w:hAnsi="Arial" w:cs="Arial"/>
          <w:color w:val="212121"/>
          <w:spacing w:val="-5"/>
          <w:kern w:val="0"/>
          <w:sz w:val="24"/>
          <w:szCs w:val="24"/>
          <w:lang w:eastAsia="en-GB"/>
          <w14:ligatures w14:val="none"/>
        </w:rPr>
        <w:t>r</w:t>
      </w:r>
      <w:r w:rsidR="00D50A6D" w:rsidRPr="00702027">
        <w:rPr>
          <w:rFonts w:ascii="Arial" w:eastAsia="Times New Roman" w:hAnsi="Arial" w:cs="Arial"/>
          <w:color w:val="212121"/>
          <w:spacing w:val="-5"/>
          <w:kern w:val="0"/>
          <w:sz w:val="24"/>
          <w:szCs w:val="24"/>
          <w:lang w:eastAsia="en-GB"/>
          <w14:ligatures w14:val="none"/>
        </w:rPr>
        <w:t>easonable adjustments such as:</w:t>
      </w:r>
    </w:p>
    <w:p w14:paraId="7F51B704" w14:textId="0957593F" w:rsidR="009A6EB9" w:rsidRDefault="009A6EB9" w:rsidP="00B24041">
      <w:pPr>
        <w:pStyle w:val="ListParagraph"/>
        <w:numPr>
          <w:ilvl w:val="0"/>
          <w:numId w:val="13"/>
        </w:numPr>
        <w:spacing w:before="180" w:after="180" w:line="420" w:lineRule="atLeast"/>
        <w:rPr>
          <w:rFonts w:ascii="Arial" w:eastAsia="Times New Roman" w:hAnsi="Arial" w:cs="Arial"/>
          <w:color w:val="212121"/>
          <w:spacing w:val="-5"/>
          <w:kern w:val="0"/>
          <w:sz w:val="24"/>
          <w:szCs w:val="24"/>
          <w:lang w:eastAsia="en-GB"/>
          <w14:ligatures w14:val="none"/>
        </w:rPr>
      </w:pPr>
      <w:r>
        <w:rPr>
          <w:rFonts w:ascii="Arial" w:eastAsia="Times New Roman" w:hAnsi="Arial" w:cs="Arial"/>
          <w:color w:val="212121"/>
          <w:spacing w:val="-5"/>
          <w:kern w:val="0"/>
          <w:sz w:val="24"/>
          <w:szCs w:val="24"/>
          <w:lang w:eastAsia="en-GB"/>
          <w14:ligatures w14:val="none"/>
        </w:rPr>
        <w:t>Providing the young person with suitable information about their medication</w:t>
      </w:r>
      <w:r w:rsidR="00AA2AEE">
        <w:rPr>
          <w:rFonts w:ascii="Arial" w:eastAsia="Times New Roman" w:hAnsi="Arial" w:cs="Arial"/>
          <w:color w:val="212121"/>
          <w:spacing w:val="-5"/>
          <w:kern w:val="0"/>
          <w:sz w:val="24"/>
          <w:szCs w:val="24"/>
          <w:lang w:eastAsia="en-GB"/>
          <w14:ligatures w14:val="none"/>
        </w:rPr>
        <w:t>. This includes explaining how and when to take it and any possible side effects.</w:t>
      </w:r>
    </w:p>
    <w:p w14:paraId="3548475D" w14:textId="04064355" w:rsidR="00B24041" w:rsidRDefault="00B24041" w:rsidP="00B24041">
      <w:pPr>
        <w:pStyle w:val="ListParagraph"/>
        <w:numPr>
          <w:ilvl w:val="0"/>
          <w:numId w:val="13"/>
        </w:numPr>
        <w:spacing w:before="180" w:after="180" w:line="420" w:lineRule="atLeast"/>
        <w:rPr>
          <w:rFonts w:ascii="Arial" w:eastAsia="Times New Roman" w:hAnsi="Arial" w:cs="Arial"/>
          <w:color w:val="212121"/>
          <w:spacing w:val="-5"/>
          <w:kern w:val="0"/>
          <w:sz w:val="24"/>
          <w:szCs w:val="24"/>
          <w:lang w:eastAsia="en-GB"/>
          <w14:ligatures w14:val="none"/>
        </w:rPr>
      </w:pPr>
      <w:r>
        <w:rPr>
          <w:rFonts w:ascii="Arial" w:eastAsia="Times New Roman" w:hAnsi="Arial" w:cs="Arial"/>
          <w:color w:val="212121"/>
          <w:spacing w:val="-5"/>
          <w:kern w:val="0"/>
          <w:sz w:val="24"/>
          <w:szCs w:val="24"/>
          <w:lang w:eastAsia="en-GB"/>
          <w14:ligatures w14:val="none"/>
        </w:rPr>
        <w:t>Alarms on their phone</w:t>
      </w:r>
    </w:p>
    <w:p w14:paraId="5E6E399C" w14:textId="0CD2107C" w:rsidR="00B24041" w:rsidRDefault="00B24041" w:rsidP="00B24041">
      <w:pPr>
        <w:pStyle w:val="ListParagraph"/>
        <w:numPr>
          <w:ilvl w:val="0"/>
          <w:numId w:val="13"/>
        </w:numPr>
        <w:spacing w:before="180" w:after="180" w:line="420" w:lineRule="atLeast"/>
        <w:rPr>
          <w:rFonts w:ascii="Arial" w:eastAsia="Times New Roman" w:hAnsi="Arial" w:cs="Arial"/>
          <w:color w:val="212121"/>
          <w:spacing w:val="-5"/>
          <w:kern w:val="0"/>
          <w:sz w:val="24"/>
          <w:szCs w:val="24"/>
          <w:lang w:eastAsia="en-GB"/>
          <w14:ligatures w14:val="none"/>
        </w:rPr>
      </w:pPr>
      <w:r>
        <w:rPr>
          <w:rFonts w:ascii="Arial" w:eastAsia="Times New Roman" w:hAnsi="Arial" w:cs="Arial"/>
          <w:color w:val="212121"/>
          <w:spacing w:val="-5"/>
          <w:kern w:val="0"/>
          <w:sz w:val="24"/>
          <w:szCs w:val="24"/>
          <w:lang w:eastAsia="en-GB"/>
          <w14:ligatures w14:val="none"/>
        </w:rPr>
        <w:t>Reminder charts</w:t>
      </w:r>
    </w:p>
    <w:p w14:paraId="58133E67" w14:textId="4545260A" w:rsidR="00B24041" w:rsidRPr="00B24041" w:rsidRDefault="00B24041" w:rsidP="00B24041">
      <w:pPr>
        <w:pStyle w:val="ListParagraph"/>
        <w:numPr>
          <w:ilvl w:val="0"/>
          <w:numId w:val="13"/>
        </w:numPr>
        <w:spacing w:before="180" w:after="180" w:line="420" w:lineRule="atLeast"/>
        <w:rPr>
          <w:rFonts w:ascii="Arial" w:eastAsia="Times New Roman" w:hAnsi="Arial" w:cs="Arial"/>
          <w:color w:val="212121"/>
          <w:spacing w:val="-5"/>
          <w:kern w:val="0"/>
          <w:sz w:val="24"/>
          <w:szCs w:val="24"/>
          <w:lang w:eastAsia="en-GB"/>
          <w14:ligatures w14:val="none"/>
        </w:rPr>
      </w:pPr>
      <w:r>
        <w:rPr>
          <w:rFonts w:ascii="Arial" w:eastAsia="Times New Roman" w:hAnsi="Arial" w:cs="Arial"/>
          <w:color w:val="212121"/>
          <w:spacing w:val="-5"/>
          <w:kern w:val="0"/>
          <w:sz w:val="24"/>
          <w:szCs w:val="24"/>
          <w:lang w:eastAsia="en-GB"/>
          <w14:ligatures w14:val="none"/>
        </w:rPr>
        <w:t>Multi compartment compliance aids</w:t>
      </w:r>
    </w:p>
    <w:p w14:paraId="5010AFCE" w14:textId="625D27DE" w:rsidR="00B24041" w:rsidRDefault="00B24041" w:rsidP="00B24041">
      <w:pPr>
        <w:pStyle w:val="ListParagraph"/>
        <w:numPr>
          <w:ilvl w:val="0"/>
          <w:numId w:val="13"/>
        </w:numPr>
        <w:spacing w:before="180" w:after="180" w:line="420" w:lineRule="atLeast"/>
        <w:rPr>
          <w:rFonts w:ascii="Arial" w:eastAsia="Times New Roman" w:hAnsi="Arial" w:cs="Arial"/>
          <w:color w:val="212121"/>
          <w:spacing w:val="-5"/>
          <w:kern w:val="0"/>
          <w:sz w:val="24"/>
          <w:szCs w:val="24"/>
          <w:lang w:eastAsia="en-GB"/>
          <w14:ligatures w14:val="none"/>
        </w:rPr>
      </w:pPr>
      <w:r>
        <w:rPr>
          <w:rFonts w:ascii="Arial" w:eastAsia="Times New Roman" w:hAnsi="Arial" w:cs="Arial"/>
          <w:color w:val="212121"/>
          <w:spacing w:val="-5"/>
          <w:kern w:val="0"/>
          <w:sz w:val="24"/>
          <w:szCs w:val="24"/>
          <w:lang w:eastAsia="en-GB"/>
          <w14:ligatures w14:val="none"/>
        </w:rPr>
        <w:t>Colour coded labels</w:t>
      </w:r>
    </w:p>
    <w:p w14:paraId="41D8040B" w14:textId="2A68FB68" w:rsidR="00702027" w:rsidRPr="00B67966" w:rsidRDefault="00B24041" w:rsidP="00B24041">
      <w:pPr>
        <w:pStyle w:val="ListParagraph"/>
        <w:numPr>
          <w:ilvl w:val="0"/>
          <w:numId w:val="13"/>
        </w:numPr>
        <w:spacing w:before="180" w:after="180" w:line="420" w:lineRule="atLeast"/>
        <w:rPr>
          <w:rFonts w:ascii="Arial" w:eastAsia="Times New Roman" w:hAnsi="Arial" w:cs="Arial"/>
          <w:color w:val="212121"/>
          <w:spacing w:val="-5"/>
          <w:kern w:val="0"/>
          <w:sz w:val="24"/>
          <w:szCs w:val="24"/>
          <w:lang w:eastAsia="en-GB"/>
          <w14:ligatures w14:val="none"/>
        </w:rPr>
      </w:pPr>
      <w:r>
        <w:rPr>
          <w:rFonts w:ascii="Arial" w:eastAsia="Times New Roman" w:hAnsi="Arial" w:cs="Arial"/>
          <w:color w:val="212121"/>
          <w:spacing w:val="-5"/>
          <w:kern w:val="0"/>
          <w:sz w:val="24"/>
          <w:szCs w:val="24"/>
          <w:lang w:eastAsia="en-GB"/>
          <w14:ligatures w14:val="none"/>
        </w:rPr>
        <w:t>Easy to open containers</w:t>
      </w:r>
    </w:p>
    <w:p w14:paraId="6E2C5EBF" w14:textId="3E952E3E"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Before administration, </w:t>
      </w:r>
      <w:r w:rsidR="00A2134A">
        <w:rPr>
          <w:rFonts w:ascii="Arial" w:eastAsia="Times New Roman" w:hAnsi="Arial" w:cs="Arial"/>
          <w:kern w:val="0"/>
          <w:sz w:val="24"/>
          <w:szCs w:val="24"/>
          <w:lang w:eastAsia="en-GB"/>
          <w14:ligatures w14:val="none"/>
        </w:rPr>
        <w:t>staff</w:t>
      </w:r>
      <w:r w:rsidR="00A51D9E">
        <w:rPr>
          <w:rFonts w:ascii="Arial" w:eastAsia="Times New Roman" w:hAnsi="Arial" w:cs="Arial"/>
          <w:kern w:val="0"/>
          <w:sz w:val="24"/>
          <w:szCs w:val="24"/>
          <w:lang w:eastAsia="en-GB"/>
          <w14:ligatures w14:val="none"/>
        </w:rPr>
        <w:t xml:space="preserve"> in the Home </w:t>
      </w:r>
      <w:r w:rsidRPr="00164AC8">
        <w:rPr>
          <w:rFonts w:ascii="Arial" w:eastAsia="Times New Roman" w:hAnsi="Arial" w:cs="Arial"/>
          <w:kern w:val="0"/>
          <w:sz w:val="24"/>
          <w:szCs w:val="24"/>
          <w:lang w:eastAsia="en-GB"/>
          <w14:ligatures w14:val="none"/>
        </w:rPr>
        <w:t>should</w:t>
      </w:r>
      <w:r w:rsidR="00A2134A">
        <w:rPr>
          <w:rFonts w:ascii="Arial" w:eastAsia="Times New Roman" w:hAnsi="Arial" w:cs="Arial"/>
          <w:kern w:val="0"/>
          <w:sz w:val="24"/>
          <w:szCs w:val="24"/>
          <w:lang w:eastAsia="en-GB"/>
          <w14:ligatures w14:val="none"/>
        </w:rPr>
        <w:t xml:space="preserve"> encourage young people to</w:t>
      </w:r>
      <w:r w:rsidRPr="00164AC8">
        <w:rPr>
          <w:rFonts w:ascii="Arial" w:eastAsia="Times New Roman" w:hAnsi="Arial" w:cs="Arial"/>
          <w:kern w:val="0"/>
          <w:sz w:val="24"/>
          <w:szCs w:val="24"/>
          <w:lang w:eastAsia="en-GB"/>
          <w14:ligatures w14:val="none"/>
        </w:rPr>
        <w:t>:</w:t>
      </w:r>
      <w:r w:rsidR="00226704">
        <w:rPr>
          <w:rFonts w:ascii="Arial" w:eastAsia="Times New Roman" w:hAnsi="Arial" w:cs="Arial"/>
          <w:kern w:val="0"/>
          <w:sz w:val="24"/>
          <w:szCs w:val="24"/>
          <w:lang w:eastAsia="en-GB"/>
          <w14:ligatures w14:val="none"/>
        </w:rPr>
        <w:t xml:space="preserve"> </w:t>
      </w:r>
    </w:p>
    <w:p w14:paraId="373BB375" w14:textId="77777777" w:rsidR="00B04C2E" w:rsidRPr="00164AC8" w:rsidRDefault="00B04C2E" w:rsidP="00A276D1">
      <w:pPr>
        <w:numPr>
          <w:ilvl w:val="0"/>
          <w:numId w:val="5"/>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Wash their </w:t>
      </w:r>
      <w:proofErr w:type="gramStart"/>
      <w:r w:rsidRPr="00164AC8">
        <w:rPr>
          <w:rFonts w:ascii="Arial" w:eastAsia="Times New Roman" w:hAnsi="Arial" w:cs="Arial"/>
          <w:kern w:val="0"/>
          <w:sz w:val="24"/>
          <w:szCs w:val="24"/>
          <w:lang w:eastAsia="en-GB"/>
          <w14:ligatures w14:val="none"/>
        </w:rPr>
        <w:t>hands;</w:t>
      </w:r>
      <w:proofErr w:type="gramEnd"/>
    </w:p>
    <w:p w14:paraId="086062E7" w14:textId="7469138A" w:rsidR="00B04C2E" w:rsidRPr="00164AC8" w:rsidRDefault="00F44F67" w:rsidP="00A276D1">
      <w:pPr>
        <w:numPr>
          <w:ilvl w:val="0"/>
          <w:numId w:val="5"/>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Access </w:t>
      </w:r>
      <w:r w:rsidR="00B04C2E" w:rsidRPr="00164AC8">
        <w:rPr>
          <w:rFonts w:ascii="Arial" w:eastAsia="Times New Roman" w:hAnsi="Arial" w:cs="Arial"/>
          <w:kern w:val="0"/>
          <w:sz w:val="24"/>
          <w:szCs w:val="24"/>
          <w:lang w:eastAsia="en-GB"/>
          <w14:ligatures w14:val="none"/>
        </w:rPr>
        <w:t xml:space="preserve">any required </w:t>
      </w:r>
      <w:r w:rsidR="00BB71F2" w:rsidRPr="00164AC8">
        <w:rPr>
          <w:rFonts w:ascii="Arial" w:eastAsia="Times New Roman" w:hAnsi="Arial" w:cs="Arial"/>
          <w:kern w:val="0"/>
          <w:sz w:val="24"/>
          <w:szCs w:val="24"/>
          <w:lang w:eastAsia="en-GB"/>
          <w14:ligatures w14:val="none"/>
        </w:rPr>
        <w:t xml:space="preserve">medical </w:t>
      </w:r>
      <w:r w:rsidR="00B04C2E" w:rsidRPr="00164AC8">
        <w:rPr>
          <w:rFonts w:ascii="Arial" w:eastAsia="Times New Roman" w:hAnsi="Arial" w:cs="Arial"/>
          <w:kern w:val="0"/>
          <w:sz w:val="24"/>
          <w:szCs w:val="24"/>
          <w:lang w:eastAsia="en-GB"/>
          <w14:ligatures w14:val="none"/>
        </w:rPr>
        <w:t>record sheets</w:t>
      </w:r>
      <w:r>
        <w:rPr>
          <w:rFonts w:ascii="Arial" w:eastAsia="Times New Roman" w:hAnsi="Arial" w:cs="Arial"/>
          <w:kern w:val="0"/>
          <w:sz w:val="24"/>
          <w:szCs w:val="24"/>
          <w:lang w:eastAsia="en-GB"/>
          <w14:ligatures w14:val="none"/>
        </w:rPr>
        <w:t xml:space="preserve"> to </w:t>
      </w:r>
      <w:r w:rsidR="00CE0713">
        <w:rPr>
          <w:rFonts w:ascii="Arial" w:eastAsia="Times New Roman" w:hAnsi="Arial" w:cs="Arial"/>
          <w:kern w:val="0"/>
          <w:sz w:val="24"/>
          <w:szCs w:val="24"/>
          <w:lang w:eastAsia="en-GB"/>
          <w14:ligatures w14:val="none"/>
        </w:rPr>
        <w:t xml:space="preserve">record on. </w:t>
      </w:r>
    </w:p>
    <w:p w14:paraId="5C4DA85F" w14:textId="2A1316B4" w:rsidR="00B04C2E" w:rsidRPr="00164AC8" w:rsidRDefault="00C31DE8" w:rsidP="00BB71F2">
      <w:pPr>
        <w:numPr>
          <w:ilvl w:val="0"/>
          <w:numId w:val="5"/>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Have ready a</w:t>
      </w:r>
      <w:r w:rsidR="00C26CFE">
        <w:rPr>
          <w:rFonts w:ascii="Arial" w:eastAsia="Times New Roman" w:hAnsi="Arial" w:cs="Arial"/>
          <w:kern w:val="0"/>
          <w:sz w:val="24"/>
          <w:szCs w:val="24"/>
          <w:lang w:eastAsia="en-GB"/>
          <w14:ligatures w14:val="none"/>
        </w:rPr>
        <w:t xml:space="preserve"> </w:t>
      </w:r>
      <w:r w:rsidR="00BB71F2" w:rsidRPr="00164AC8">
        <w:rPr>
          <w:rFonts w:ascii="Arial" w:eastAsia="Times New Roman" w:hAnsi="Arial" w:cs="Arial"/>
          <w:kern w:val="0"/>
          <w:sz w:val="24"/>
          <w:szCs w:val="24"/>
          <w:lang w:eastAsia="en-GB"/>
          <w14:ligatures w14:val="none"/>
        </w:rPr>
        <w:t xml:space="preserve">glass of water/juice </w:t>
      </w:r>
    </w:p>
    <w:p w14:paraId="2A4118F5" w14:textId="7D661C4F"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lastRenderedPageBreak/>
        <w:t>The procedure for</w:t>
      </w:r>
      <w:r w:rsidR="00A870A2">
        <w:rPr>
          <w:rFonts w:ascii="Arial" w:eastAsia="Times New Roman" w:hAnsi="Arial" w:cs="Arial"/>
          <w:kern w:val="0"/>
          <w:sz w:val="24"/>
          <w:szCs w:val="24"/>
          <w:lang w:eastAsia="en-GB"/>
          <w14:ligatures w14:val="none"/>
        </w:rPr>
        <w:t xml:space="preserve"> self</w:t>
      </w:r>
      <w:r w:rsidR="00A870A2" w:rsidRPr="00164AC8">
        <w:rPr>
          <w:rFonts w:ascii="Arial" w:eastAsia="Times New Roman" w:hAnsi="Arial" w:cs="Arial"/>
          <w:kern w:val="0"/>
          <w:sz w:val="24"/>
          <w:szCs w:val="24"/>
          <w:lang w:eastAsia="en-GB"/>
          <w14:ligatures w14:val="none"/>
        </w:rPr>
        <w:t>-administration</w:t>
      </w:r>
      <w:r w:rsidRPr="00164AC8">
        <w:rPr>
          <w:rFonts w:ascii="Arial" w:eastAsia="Times New Roman" w:hAnsi="Arial" w:cs="Arial"/>
          <w:kern w:val="0"/>
          <w:sz w:val="24"/>
          <w:szCs w:val="24"/>
          <w:lang w:eastAsia="en-GB"/>
          <w14:ligatures w14:val="none"/>
        </w:rPr>
        <w:t xml:space="preserve"> is as follows:</w:t>
      </w:r>
    </w:p>
    <w:p w14:paraId="79B60B68" w14:textId="3F032BC7" w:rsidR="00B04C2E" w:rsidRPr="00C31DE8" w:rsidRDefault="00A870A2" w:rsidP="003A6993">
      <w:pPr>
        <w:pStyle w:val="ListParagraph"/>
        <w:numPr>
          <w:ilvl w:val="0"/>
          <w:numId w:val="1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w:t>
      </w:r>
      <w:r w:rsidR="00A77313" w:rsidRPr="00A870A2">
        <w:rPr>
          <w:rFonts w:ascii="Arial" w:eastAsia="Times New Roman" w:hAnsi="Arial" w:cs="Arial"/>
          <w:kern w:val="0"/>
          <w:sz w:val="24"/>
          <w:szCs w:val="24"/>
          <w:lang w:eastAsia="en-GB"/>
          <w14:ligatures w14:val="none"/>
        </w:rPr>
        <w:t xml:space="preserve">he </w:t>
      </w:r>
      <w:r>
        <w:rPr>
          <w:rFonts w:ascii="Arial" w:eastAsia="Times New Roman" w:hAnsi="Arial" w:cs="Arial"/>
          <w:kern w:val="0"/>
          <w:sz w:val="24"/>
          <w:szCs w:val="24"/>
          <w:lang w:eastAsia="en-GB"/>
          <w14:ligatures w14:val="none"/>
        </w:rPr>
        <w:t>young person decides</w:t>
      </w:r>
      <w:r w:rsidR="00A77313" w:rsidRPr="00A870A2">
        <w:rPr>
          <w:rFonts w:ascii="Arial" w:eastAsia="Times New Roman" w:hAnsi="Arial" w:cs="Arial"/>
          <w:kern w:val="0"/>
          <w:sz w:val="24"/>
          <w:szCs w:val="24"/>
          <w:lang w:eastAsia="en-GB"/>
          <w14:ligatures w14:val="none"/>
        </w:rPr>
        <w:t xml:space="preserve"> if they want their medication. </w:t>
      </w:r>
    </w:p>
    <w:p w14:paraId="5DB7B99B" w14:textId="1CE007C5" w:rsidR="00B04C2E" w:rsidRPr="00F73C18" w:rsidRDefault="00516683" w:rsidP="00F73C18">
      <w:pPr>
        <w:pStyle w:val="ListParagraph"/>
        <w:numPr>
          <w:ilvl w:val="0"/>
          <w:numId w:val="1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F73C18">
        <w:rPr>
          <w:rFonts w:ascii="Arial" w:eastAsia="Times New Roman" w:hAnsi="Arial" w:cs="Arial"/>
          <w:kern w:val="0"/>
          <w:sz w:val="24"/>
          <w:szCs w:val="24"/>
          <w:lang w:eastAsia="en-GB"/>
          <w14:ligatures w14:val="none"/>
        </w:rPr>
        <w:t>The young person c</w:t>
      </w:r>
      <w:r w:rsidR="00B04C2E" w:rsidRPr="00F73C18">
        <w:rPr>
          <w:rFonts w:ascii="Arial" w:eastAsia="Times New Roman" w:hAnsi="Arial" w:cs="Arial"/>
          <w:kern w:val="0"/>
          <w:sz w:val="24"/>
          <w:szCs w:val="24"/>
          <w:lang w:eastAsia="en-GB"/>
          <w14:ligatures w14:val="none"/>
        </w:rPr>
        <w:t>heck</w:t>
      </w:r>
      <w:r w:rsidRPr="00F73C18">
        <w:rPr>
          <w:rFonts w:ascii="Arial" w:eastAsia="Times New Roman" w:hAnsi="Arial" w:cs="Arial"/>
          <w:kern w:val="0"/>
          <w:sz w:val="24"/>
          <w:szCs w:val="24"/>
          <w:lang w:eastAsia="en-GB"/>
          <w14:ligatures w14:val="none"/>
        </w:rPr>
        <w:t>s</w:t>
      </w:r>
      <w:r w:rsidR="00B04C2E" w:rsidRPr="00F73C18">
        <w:rPr>
          <w:rFonts w:ascii="Arial" w:eastAsia="Times New Roman" w:hAnsi="Arial" w:cs="Arial"/>
          <w:kern w:val="0"/>
          <w:sz w:val="24"/>
          <w:szCs w:val="24"/>
          <w:lang w:eastAsia="en-GB"/>
          <w14:ligatures w14:val="none"/>
        </w:rPr>
        <w:t xml:space="preserve"> the Individual medication record sheet to ensure that </w:t>
      </w:r>
      <w:r w:rsidRPr="00F73C18">
        <w:rPr>
          <w:rFonts w:ascii="Arial" w:eastAsia="Times New Roman" w:hAnsi="Arial" w:cs="Arial"/>
          <w:kern w:val="0"/>
          <w:sz w:val="24"/>
          <w:szCs w:val="24"/>
          <w:lang w:eastAsia="en-GB"/>
          <w14:ligatures w14:val="none"/>
        </w:rPr>
        <w:t xml:space="preserve">their medication is due to be taken. </w:t>
      </w:r>
    </w:p>
    <w:p w14:paraId="6C58550F" w14:textId="155A57E4" w:rsidR="00B04C2E" w:rsidRPr="00F73C18" w:rsidRDefault="00516683" w:rsidP="00F73C18">
      <w:pPr>
        <w:pStyle w:val="ListParagraph"/>
        <w:numPr>
          <w:ilvl w:val="0"/>
          <w:numId w:val="1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F73C18">
        <w:rPr>
          <w:rFonts w:ascii="Arial" w:eastAsia="Times New Roman" w:hAnsi="Arial" w:cs="Arial"/>
          <w:kern w:val="0"/>
          <w:sz w:val="24"/>
          <w:szCs w:val="24"/>
          <w:lang w:eastAsia="en-GB"/>
          <w14:ligatures w14:val="none"/>
        </w:rPr>
        <w:t>The young person</w:t>
      </w:r>
      <w:r w:rsidR="00E20066" w:rsidRPr="00F73C18">
        <w:rPr>
          <w:rFonts w:ascii="Arial" w:eastAsia="Times New Roman" w:hAnsi="Arial" w:cs="Arial"/>
          <w:kern w:val="0"/>
          <w:sz w:val="24"/>
          <w:szCs w:val="24"/>
          <w:lang w:eastAsia="en-GB"/>
          <w14:ligatures w14:val="none"/>
        </w:rPr>
        <w:t xml:space="preserve"> checks</w:t>
      </w:r>
      <w:r w:rsidR="00B04C2E" w:rsidRPr="00F73C18">
        <w:rPr>
          <w:rFonts w:ascii="Arial" w:eastAsia="Times New Roman" w:hAnsi="Arial" w:cs="Arial"/>
          <w:kern w:val="0"/>
          <w:sz w:val="24"/>
          <w:szCs w:val="24"/>
          <w:lang w:eastAsia="en-GB"/>
          <w14:ligatures w14:val="none"/>
        </w:rPr>
        <w:t xml:space="preserve"> the expiry date and use by date (where appropriate) on the</w:t>
      </w:r>
      <w:r w:rsidR="00896EC9">
        <w:rPr>
          <w:rFonts w:ascii="Arial" w:eastAsia="Times New Roman" w:hAnsi="Arial" w:cs="Arial"/>
          <w:kern w:val="0"/>
          <w:sz w:val="24"/>
          <w:szCs w:val="24"/>
          <w:lang w:eastAsia="en-GB"/>
          <w14:ligatures w14:val="none"/>
        </w:rPr>
        <w:t>ir</w:t>
      </w:r>
      <w:r w:rsidR="00B04C2E" w:rsidRPr="00F73C18">
        <w:rPr>
          <w:rFonts w:ascii="Arial" w:eastAsia="Times New Roman" w:hAnsi="Arial" w:cs="Arial"/>
          <w:kern w:val="0"/>
          <w:sz w:val="24"/>
          <w:szCs w:val="24"/>
          <w:lang w:eastAsia="en-GB"/>
          <w14:ligatures w14:val="none"/>
        </w:rPr>
        <w:t xml:space="preserve"> medication</w:t>
      </w:r>
      <w:r w:rsidR="00896EC9">
        <w:rPr>
          <w:rFonts w:ascii="Arial" w:eastAsia="Times New Roman" w:hAnsi="Arial" w:cs="Arial"/>
          <w:kern w:val="0"/>
          <w:sz w:val="24"/>
          <w:szCs w:val="24"/>
          <w:lang w:eastAsia="en-GB"/>
          <w14:ligatures w14:val="none"/>
        </w:rPr>
        <w:t>.</w:t>
      </w:r>
    </w:p>
    <w:p w14:paraId="643CCE66" w14:textId="2A723828" w:rsidR="00B04C2E" w:rsidRPr="00F73C18" w:rsidRDefault="00E20066" w:rsidP="00F73C18">
      <w:pPr>
        <w:pStyle w:val="ListParagraph"/>
        <w:numPr>
          <w:ilvl w:val="0"/>
          <w:numId w:val="1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F73C18">
        <w:rPr>
          <w:rFonts w:ascii="Arial" w:eastAsia="Times New Roman" w:hAnsi="Arial" w:cs="Arial"/>
          <w:kern w:val="0"/>
          <w:sz w:val="24"/>
          <w:szCs w:val="24"/>
          <w:lang w:eastAsia="en-GB"/>
          <w14:ligatures w14:val="none"/>
        </w:rPr>
        <w:t>The young person c</w:t>
      </w:r>
      <w:r w:rsidR="00B04C2E" w:rsidRPr="00F73C18">
        <w:rPr>
          <w:rFonts w:ascii="Arial" w:eastAsia="Times New Roman" w:hAnsi="Arial" w:cs="Arial"/>
          <w:kern w:val="0"/>
          <w:sz w:val="24"/>
          <w:szCs w:val="24"/>
          <w:lang w:eastAsia="en-GB"/>
          <w14:ligatures w14:val="none"/>
        </w:rPr>
        <w:t>heck</w:t>
      </w:r>
      <w:r w:rsidRPr="00F73C18">
        <w:rPr>
          <w:rFonts w:ascii="Arial" w:eastAsia="Times New Roman" w:hAnsi="Arial" w:cs="Arial"/>
          <w:kern w:val="0"/>
          <w:sz w:val="24"/>
          <w:szCs w:val="24"/>
          <w:lang w:eastAsia="en-GB"/>
          <w14:ligatures w14:val="none"/>
        </w:rPr>
        <w:t>s</w:t>
      </w:r>
      <w:r w:rsidR="00B04C2E" w:rsidRPr="00F73C18">
        <w:rPr>
          <w:rFonts w:ascii="Arial" w:eastAsia="Times New Roman" w:hAnsi="Arial" w:cs="Arial"/>
          <w:kern w:val="0"/>
          <w:sz w:val="24"/>
          <w:szCs w:val="24"/>
          <w:lang w:eastAsia="en-GB"/>
          <w14:ligatures w14:val="none"/>
        </w:rPr>
        <w:t xml:space="preserve"> the amount to be </w:t>
      </w:r>
      <w:r w:rsidR="00896EC9">
        <w:rPr>
          <w:rFonts w:ascii="Arial" w:eastAsia="Times New Roman" w:hAnsi="Arial" w:cs="Arial"/>
          <w:kern w:val="0"/>
          <w:sz w:val="24"/>
          <w:szCs w:val="24"/>
          <w:lang w:eastAsia="en-GB"/>
          <w14:ligatures w14:val="none"/>
        </w:rPr>
        <w:t>taken</w:t>
      </w:r>
      <w:r w:rsidR="00B04C2E" w:rsidRPr="00F73C18">
        <w:rPr>
          <w:rFonts w:ascii="Arial" w:eastAsia="Times New Roman" w:hAnsi="Arial" w:cs="Arial"/>
          <w:kern w:val="0"/>
          <w:sz w:val="24"/>
          <w:szCs w:val="24"/>
          <w:lang w:eastAsia="en-GB"/>
          <w14:ligatures w14:val="none"/>
        </w:rPr>
        <w:t xml:space="preserve"> at that time</w:t>
      </w:r>
      <w:r w:rsidR="00896EC9">
        <w:rPr>
          <w:rFonts w:ascii="Arial" w:eastAsia="Times New Roman" w:hAnsi="Arial" w:cs="Arial"/>
          <w:kern w:val="0"/>
          <w:sz w:val="24"/>
          <w:szCs w:val="24"/>
          <w:lang w:eastAsia="en-GB"/>
          <w14:ligatures w14:val="none"/>
        </w:rPr>
        <w:t>.</w:t>
      </w:r>
    </w:p>
    <w:p w14:paraId="0BC70975" w14:textId="017A33F8" w:rsidR="00B04C2E" w:rsidRPr="00F73C18" w:rsidRDefault="00E20066" w:rsidP="00F73C18">
      <w:pPr>
        <w:pStyle w:val="ListParagraph"/>
        <w:numPr>
          <w:ilvl w:val="0"/>
          <w:numId w:val="1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F73C18">
        <w:rPr>
          <w:rFonts w:ascii="Arial" w:eastAsia="Times New Roman" w:hAnsi="Arial" w:cs="Arial"/>
          <w:kern w:val="0"/>
          <w:sz w:val="24"/>
          <w:szCs w:val="24"/>
          <w:lang w:eastAsia="en-GB"/>
          <w14:ligatures w14:val="none"/>
        </w:rPr>
        <w:t>The young person to m</w:t>
      </w:r>
      <w:r w:rsidR="00B04C2E" w:rsidRPr="00F73C18">
        <w:rPr>
          <w:rFonts w:ascii="Arial" w:eastAsia="Times New Roman" w:hAnsi="Arial" w:cs="Arial"/>
          <w:kern w:val="0"/>
          <w:sz w:val="24"/>
          <w:szCs w:val="24"/>
          <w:lang w:eastAsia="en-GB"/>
          <w14:ligatures w14:val="none"/>
        </w:rPr>
        <w:t>easure or count the dose</w:t>
      </w:r>
      <w:r w:rsidR="00896EC9">
        <w:rPr>
          <w:rFonts w:ascii="Arial" w:eastAsia="Times New Roman" w:hAnsi="Arial" w:cs="Arial"/>
          <w:kern w:val="0"/>
          <w:sz w:val="24"/>
          <w:szCs w:val="24"/>
          <w:lang w:eastAsia="en-GB"/>
          <w14:ligatures w14:val="none"/>
        </w:rPr>
        <w:t>.</w:t>
      </w:r>
    </w:p>
    <w:p w14:paraId="6DC27E48" w14:textId="4D50F448" w:rsidR="00B04C2E" w:rsidRPr="00A71BED" w:rsidRDefault="00B04C2E" w:rsidP="00A71BED">
      <w:pPr>
        <w:pStyle w:val="ListParagraph"/>
        <w:numPr>
          <w:ilvl w:val="0"/>
          <w:numId w:val="1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A71BED">
        <w:rPr>
          <w:rFonts w:ascii="Arial" w:eastAsia="Times New Roman" w:hAnsi="Arial" w:cs="Arial"/>
          <w:kern w:val="0"/>
          <w:sz w:val="24"/>
          <w:szCs w:val="24"/>
          <w:lang w:eastAsia="en-GB"/>
          <w14:ligatures w14:val="none"/>
        </w:rPr>
        <w:t>If the medicine is a solid (such as a tabl</w:t>
      </w:r>
      <w:r w:rsidR="005F1BA2" w:rsidRPr="00A71BED">
        <w:rPr>
          <w:rFonts w:ascii="Arial" w:eastAsia="Times New Roman" w:hAnsi="Arial" w:cs="Arial"/>
          <w:kern w:val="0"/>
          <w:sz w:val="24"/>
          <w:szCs w:val="24"/>
          <w:lang w:eastAsia="en-GB"/>
          <w14:ligatures w14:val="none"/>
        </w:rPr>
        <w:t>et)</w:t>
      </w:r>
      <w:r w:rsidRPr="00A71BED">
        <w:rPr>
          <w:rFonts w:ascii="Arial" w:eastAsia="Times New Roman" w:hAnsi="Arial" w:cs="Arial"/>
          <w:kern w:val="0"/>
          <w:sz w:val="24"/>
          <w:szCs w:val="24"/>
          <w:lang w:eastAsia="en-GB"/>
          <w14:ligatures w14:val="none"/>
        </w:rPr>
        <w:t xml:space="preserve"> They may wish to put it in their hand or swallow straight from the </w:t>
      </w:r>
      <w:proofErr w:type="gramStart"/>
      <w:r w:rsidRPr="00A71BED">
        <w:rPr>
          <w:rFonts w:ascii="Arial" w:eastAsia="Times New Roman" w:hAnsi="Arial" w:cs="Arial"/>
          <w:kern w:val="0"/>
          <w:sz w:val="24"/>
          <w:szCs w:val="24"/>
          <w:lang w:eastAsia="en-GB"/>
          <w14:ligatures w14:val="none"/>
        </w:rPr>
        <w:t>container;</w:t>
      </w:r>
      <w:proofErr w:type="gramEnd"/>
    </w:p>
    <w:p w14:paraId="59737383" w14:textId="1E2996C5" w:rsidR="00B04C2E" w:rsidRPr="00A71BED" w:rsidRDefault="00B04C2E" w:rsidP="00A71BED">
      <w:pPr>
        <w:pStyle w:val="ListParagraph"/>
        <w:numPr>
          <w:ilvl w:val="0"/>
          <w:numId w:val="1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A71BED">
        <w:rPr>
          <w:rFonts w:ascii="Arial" w:eastAsia="Times New Roman" w:hAnsi="Arial" w:cs="Arial"/>
          <w:kern w:val="0"/>
          <w:sz w:val="24"/>
          <w:szCs w:val="24"/>
          <w:lang w:eastAsia="en-GB"/>
          <w14:ligatures w14:val="none"/>
        </w:rPr>
        <w:t>If the medicine is a liquid,</w:t>
      </w:r>
      <w:r w:rsidR="005F1BA2" w:rsidRPr="00A71BED">
        <w:rPr>
          <w:rFonts w:ascii="Arial" w:eastAsia="Times New Roman" w:hAnsi="Arial" w:cs="Arial"/>
          <w:kern w:val="0"/>
          <w:sz w:val="24"/>
          <w:szCs w:val="24"/>
          <w:lang w:eastAsia="en-GB"/>
          <w14:ligatures w14:val="none"/>
        </w:rPr>
        <w:t xml:space="preserve"> they should</w:t>
      </w:r>
      <w:r w:rsidRPr="00A71BED">
        <w:rPr>
          <w:rFonts w:ascii="Arial" w:eastAsia="Times New Roman" w:hAnsi="Arial" w:cs="Arial"/>
          <w:kern w:val="0"/>
          <w:sz w:val="24"/>
          <w:szCs w:val="24"/>
          <w:lang w:eastAsia="en-GB"/>
          <w14:ligatures w14:val="none"/>
        </w:rPr>
        <w:t xml:space="preserve"> take care not to drip onto the label. If the amount to be measured is less than 5ml, then</w:t>
      </w:r>
      <w:r w:rsidR="00A71BED">
        <w:rPr>
          <w:rFonts w:ascii="Arial" w:eastAsia="Times New Roman" w:hAnsi="Arial" w:cs="Arial"/>
          <w:kern w:val="0"/>
          <w:sz w:val="24"/>
          <w:szCs w:val="24"/>
          <w:lang w:eastAsia="en-GB"/>
          <w14:ligatures w14:val="none"/>
        </w:rPr>
        <w:t xml:space="preserve"> they </w:t>
      </w:r>
      <w:proofErr w:type="gramStart"/>
      <w:r w:rsidR="00A71BED">
        <w:rPr>
          <w:rFonts w:ascii="Arial" w:eastAsia="Times New Roman" w:hAnsi="Arial" w:cs="Arial"/>
          <w:kern w:val="0"/>
          <w:sz w:val="24"/>
          <w:szCs w:val="24"/>
          <w:lang w:eastAsia="en-GB"/>
          <w14:ligatures w14:val="none"/>
        </w:rPr>
        <w:t xml:space="preserve">should </w:t>
      </w:r>
      <w:r w:rsidRPr="00A71BED">
        <w:rPr>
          <w:rFonts w:ascii="Arial" w:eastAsia="Times New Roman" w:hAnsi="Arial" w:cs="Arial"/>
          <w:kern w:val="0"/>
          <w:sz w:val="24"/>
          <w:szCs w:val="24"/>
          <w:lang w:eastAsia="en-GB"/>
          <w14:ligatures w14:val="none"/>
        </w:rPr>
        <w:t xml:space="preserve"> use</w:t>
      </w:r>
      <w:proofErr w:type="gramEnd"/>
      <w:r w:rsidRPr="00A71BED">
        <w:rPr>
          <w:rFonts w:ascii="Arial" w:eastAsia="Times New Roman" w:hAnsi="Arial" w:cs="Arial"/>
          <w:kern w:val="0"/>
          <w:sz w:val="24"/>
          <w:szCs w:val="24"/>
          <w:lang w:eastAsia="en-GB"/>
          <w14:ligatures w14:val="none"/>
        </w:rPr>
        <w:t xml:space="preserve"> a medicine syringe otherwise use a medicine spoon or measure as preferred by the young person;</w:t>
      </w:r>
    </w:p>
    <w:p w14:paraId="3161BA29" w14:textId="3A137F44" w:rsidR="00B04C2E" w:rsidRPr="00D37F44" w:rsidRDefault="00A71BED" w:rsidP="00D37F44">
      <w:pPr>
        <w:pStyle w:val="ListParagraph"/>
        <w:numPr>
          <w:ilvl w:val="0"/>
          <w:numId w:val="1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I</w:t>
      </w:r>
      <w:r w:rsidR="00B04C2E" w:rsidRPr="00A71BED">
        <w:rPr>
          <w:rFonts w:ascii="Arial" w:eastAsia="Times New Roman" w:hAnsi="Arial" w:cs="Arial"/>
          <w:kern w:val="0"/>
          <w:sz w:val="24"/>
          <w:szCs w:val="24"/>
          <w:lang w:eastAsia="en-GB"/>
          <w14:ligatures w14:val="none"/>
        </w:rPr>
        <w:t xml:space="preserve">f the medicine is a cream or ointment, then </w:t>
      </w:r>
      <w:r w:rsidR="005F1BA2" w:rsidRPr="00A71BED">
        <w:rPr>
          <w:rFonts w:ascii="Arial" w:eastAsia="Times New Roman" w:hAnsi="Arial" w:cs="Arial"/>
          <w:kern w:val="0"/>
          <w:sz w:val="24"/>
          <w:szCs w:val="24"/>
          <w:lang w:eastAsia="en-GB"/>
          <w14:ligatures w14:val="none"/>
        </w:rPr>
        <w:t xml:space="preserve">they </w:t>
      </w:r>
      <w:r w:rsidR="00B04C2E" w:rsidRPr="00A71BED">
        <w:rPr>
          <w:rFonts w:ascii="Arial" w:eastAsia="Times New Roman" w:hAnsi="Arial" w:cs="Arial"/>
          <w:kern w:val="0"/>
          <w:sz w:val="24"/>
          <w:szCs w:val="24"/>
          <w:lang w:eastAsia="en-GB"/>
          <w14:ligatures w14:val="none"/>
        </w:rPr>
        <w:t>should squeeze</w:t>
      </w:r>
      <w:r w:rsidR="005F1BA2" w:rsidRPr="00A71BED">
        <w:rPr>
          <w:rFonts w:ascii="Arial" w:eastAsia="Times New Roman" w:hAnsi="Arial" w:cs="Arial"/>
          <w:kern w:val="0"/>
          <w:sz w:val="24"/>
          <w:szCs w:val="24"/>
          <w:lang w:eastAsia="en-GB"/>
          <w14:ligatures w14:val="none"/>
        </w:rPr>
        <w:t xml:space="preserve"> it</w:t>
      </w:r>
      <w:r w:rsidR="00B04C2E" w:rsidRPr="00A71BED">
        <w:rPr>
          <w:rFonts w:ascii="Arial" w:eastAsia="Times New Roman" w:hAnsi="Arial" w:cs="Arial"/>
          <w:kern w:val="0"/>
          <w:sz w:val="24"/>
          <w:szCs w:val="24"/>
          <w:lang w:eastAsia="en-GB"/>
          <w14:ligatures w14:val="none"/>
        </w:rPr>
        <w:t xml:space="preserve"> directly onto the</w:t>
      </w:r>
      <w:r w:rsidR="005F1BA2" w:rsidRPr="00A71BED">
        <w:rPr>
          <w:rFonts w:ascii="Arial" w:eastAsia="Times New Roman" w:hAnsi="Arial" w:cs="Arial"/>
          <w:kern w:val="0"/>
          <w:sz w:val="24"/>
          <w:szCs w:val="24"/>
          <w:lang w:eastAsia="en-GB"/>
          <w14:ligatures w14:val="none"/>
        </w:rPr>
        <w:t>ir</w:t>
      </w:r>
      <w:r w:rsidR="00B04C2E" w:rsidRPr="00A71BED">
        <w:rPr>
          <w:rFonts w:ascii="Arial" w:eastAsia="Times New Roman" w:hAnsi="Arial" w:cs="Arial"/>
          <w:kern w:val="0"/>
          <w:sz w:val="24"/>
          <w:szCs w:val="24"/>
          <w:lang w:eastAsia="en-GB"/>
          <w14:ligatures w14:val="none"/>
        </w:rPr>
        <w:t xml:space="preserve"> finger for them to apply. If required to be applied by </w:t>
      </w:r>
      <w:r w:rsidR="00790606" w:rsidRPr="00A71BED">
        <w:rPr>
          <w:rFonts w:ascii="Arial" w:eastAsia="Times New Roman" w:hAnsi="Arial" w:cs="Arial"/>
          <w:kern w:val="0"/>
          <w:sz w:val="24"/>
          <w:szCs w:val="24"/>
          <w:lang w:eastAsia="en-GB"/>
          <w14:ligatures w14:val="none"/>
        </w:rPr>
        <w:t xml:space="preserve">a staff member because the young person cannot reach the staff member must wear gloves. </w:t>
      </w:r>
    </w:p>
    <w:p w14:paraId="7509CB61" w14:textId="48757CB1" w:rsidR="00B04C2E" w:rsidRPr="00BB72A0" w:rsidRDefault="00B04C2E" w:rsidP="00BB72A0">
      <w:pPr>
        <w:pStyle w:val="ListParagraph"/>
        <w:numPr>
          <w:ilvl w:val="0"/>
          <w:numId w:val="14"/>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310E50">
        <w:rPr>
          <w:rFonts w:ascii="Arial" w:eastAsia="Times New Roman" w:hAnsi="Arial" w:cs="Arial"/>
          <w:kern w:val="0"/>
          <w:sz w:val="24"/>
          <w:szCs w:val="24"/>
          <w:lang w:eastAsia="en-GB"/>
          <w14:ligatures w14:val="none"/>
        </w:rPr>
        <w:t xml:space="preserve">If a young person refuses to take medication, under no circumstances should they be forced to do </w:t>
      </w:r>
      <w:proofErr w:type="gramStart"/>
      <w:r w:rsidRPr="00310E50">
        <w:rPr>
          <w:rFonts w:ascii="Arial" w:eastAsia="Times New Roman" w:hAnsi="Arial" w:cs="Arial"/>
          <w:kern w:val="0"/>
          <w:sz w:val="24"/>
          <w:szCs w:val="24"/>
          <w:lang w:eastAsia="en-GB"/>
          <w14:ligatures w14:val="none"/>
        </w:rPr>
        <w:t>so;</w:t>
      </w:r>
      <w:proofErr w:type="gramEnd"/>
    </w:p>
    <w:p w14:paraId="13CC424D" w14:textId="76D4A274" w:rsidR="00B04C2E" w:rsidRPr="00BB72A0" w:rsidRDefault="00B04C2E" w:rsidP="00BB72A0">
      <w:pPr>
        <w:pStyle w:val="ListParagraph"/>
        <w:numPr>
          <w:ilvl w:val="0"/>
          <w:numId w:val="14"/>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BB72A0">
        <w:rPr>
          <w:rFonts w:ascii="Arial" w:eastAsia="Times New Roman" w:hAnsi="Arial" w:cs="Arial"/>
          <w:kern w:val="0"/>
          <w:sz w:val="24"/>
          <w:szCs w:val="24"/>
          <w:lang w:eastAsia="en-GB"/>
          <w14:ligatures w14:val="none"/>
        </w:rPr>
        <w:t>After administration the medicines should be returned to the cabinet immediately and the cabinet locked</w:t>
      </w:r>
      <w:r w:rsidR="00BB72A0">
        <w:rPr>
          <w:rFonts w:ascii="Arial" w:eastAsia="Times New Roman" w:hAnsi="Arial" w:cs="Arial"/>
          <w:kern w:val="0"/>
          <w:sz w:val="24"/>
          <w:szCs w:val="24"/>
          <w:lang w:eastAsia="en-GB"/>
          <w14:ligatures w14:val="none"/>
        </w:rPr>
        <w:t>.</w:t>
      </w:r>
    </w:p>
    <w:p w14:paraId="7E3B85A8" w14:textId="5A2A9359" w:rsidR="001F426F" w:rsidRPr="00441486" w:rsidRDefault="001565A7" w:rsidP="00940B35">
      <w:pPr>
        <w:pStyle w:val="ListParagraph"/>
        <w:numPr>
          <w:ilvl w:val="0"/>
          <w:numId w:val="14"/>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441486">
        <w:rPr>
          <w:rFonts w:ascii="Arial" w:eastAsia="Times New Roman" w:hAnsi="Arial" w:cs="Arial"/>
          <w:kern w:val="0"/>
          <w:sz w:val="24"/>
          <w:szCs w:val="24"/>
          <w:lang w:eastAsia="en-GB"/>
          <w14:ligatures w14:val="none"/>
        </w:rPr>
        <w:t>Young people</w:t>
      </w:r>
      <w:r w:rsidR="00B04C2E" w:rsidRPr="00441486">
        <w:rPr>
          <w:rFonts w:ascii="Arial" w:eastAsia="Times New Roman" w:hAnsi="Arial" w:cs="Arial"/>
          <w:kern w:val="0"/>
          <w:sz w:val="24"/>
          <w:szCs w:val="24"/>
          <w:lang w:eastAsia="en-GB"/>
          <w14:ligatures w14:val="none"/>
        </w:rPr>
        <w:t xml:space="preserve"> should be </w:t>
      </w:r>
      <w:r w:rsidRPr="00441486">
        <w:rPr>
          <w:rFonts w:ascii="Arial" w:eastAsia="Times New Roman" w:hAnsi="Arial" w:cs="Arial"/>
          <w:kern w:val="0"/>
          <w:sz w:val="24"/>
          <w:szCs w:val="24"/>
          <w:lang w:eastAsia="en-GB"/>
          <w14:ligatures w14:val="none"/>
        </w:rPr>
        <w:t xml:space="preserve">supported </w:t>
      </w:r>
      <w:r w:rsidR="00B04C2E" w:rsidRPr="00441486">
        <w:rPr>
          <w:rFonts w:ascii="Arial" w:eastAsia="Times New Roman" w:hAnsi="Arial" w:cs="Arial"/>
          <w:kern w:val="0"/>
          <w:sz w:val="24"/>
          <w:szCs w:val="24"/>
          <w:lang w:eastAsia="en-GB"/>
          <w14:ligatures w14:val="none"/>
        </w:rPr>
        <w:t>to ensure that if the medicine is required to be taken before food, that this is done</w:t>
      </w:r>
      <w:r w:rsidRPr="00441486">
        <w:rPr>
          <w:rFonts w:ascii="Arial" w:eastAsia="Times New Roman" w:hAnsi="Arial" w:cs="Arial"/>
          <w:kern w:val="0"/>
          <w:sz w:val="24"/>
          <w:szCs w:val="24"/>
          <w:lang w:eastAsia="en-GB"/>
          <w14:ligatures w14:val="none"/>
        </w:rPr>
        <w:t xml:space="preserve"> by setting a reminder on their phone with them</w:t>
      </w:r>
      <w:r w:rsidR="00B04C2E" w:rsidRPr="00441486">
        <w:rPr>
          <w:rFonts w:ascii="Arial" w:eastAsia="Times New Roman" w:hAnsi="Arial" w:cs="Arial"/>
          <w:kern w:val="0"/>
          <w:sz w:val="24"/>
          <w:szCs w:val="24"/>
          <w:lang w:eastAsia="en-GB"/>
          <w14:ligatures w14:val="none"/>
        </w:rPr>
        <w:t xml:space="preserve">. </w:t>
      </w:r>
    </w:p>
    <w:p w14:paraId="2178CF6F" w14:textId="77777777" w:rsidR="00B04C2E" w:rsidRPr="00164AC8" w:rsidRDefault="00B04C2E" w:rsidP="00A276D1">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164AC8">
        <w:rPr>
          <w:rFonts w:ascii="Arial" w:eastAsia="Times New Roman" w:hAnsi="Arial" w:cs="Arial"/>
          <w:b/>
          <w:bCs/>
          <w:kern w:val="0"/>
          <w:sz w:val="36"/>
          <w:szCs w:val="36"/>
          <w:lang w:eastAsia="en-GB"/>
          <w14:ligatures w14:val="none"/>
        </w:rPr>
        <w:t>Appendix 2: Specific Issues re Administration of Medication</w:t>
      </w:r>
    </w:p>
    <w:p w14:paraId="32BAA712"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lastRenderedPageBreak/>
        <w:t>Swallowing Problems</w:t>
      </w:r>
    </w:p>
    <w:p w14:paraId="3DA83DE6" w14:textId="62147C0C" w:rsidR="00B04C2E" w:rsidRPr="00164AC8" w:rsidRDefault="00A01366"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Staff</w:t>
      </w:r>
      <w:r w:rsidR="006A472A">
        <w:rPr>
          <w:rFonts w:ascii="Arial" w:eastAsia="Times New Roman" w:hAnsi="Arial" w:cs="Arial"/>
          <w:kern w:val="0"/>
          <w:sz w:val="24"/>
          <w:szCs w:val="24"/>
          <w:lang w:eastAsia="en-GB"/>
          <w14:ligatures w14:val="none"/>
        </w:rPr>
        <w:t xml:space="preserve"> in the Home </w:t>
      </w:r>
      <w:r w:rsidR="00B04C2E" w:rsidRPr="00164AC8">
        <w:rPr>
          <w:rFonts w:ascii="Arial" w:eastAsia="Times New Roman" w:hAnsi="Arial" w:cs="Arial"/>
          <w:kern w:val="0"/>
          <w:sz w:val="24"/>
          <w:szCs w:val="24"/>
          <w:lang w:eastAsia="en-GB"/>
          <w14:ligatures w14:val="none"/>
        </w:rPr>
        <w:t>may find that some young people may struggle with swallowing their medicines. The young person</w:t>
      </w:r>
      <w:r>
        <w:rPr>
          <w:rFonts w:ascii="Arial" w:eastAsia="Times New Roman" w:hAnsi="Arial" w:cs="Arial"/>
          <w:kern w:val="0"/>
          <w:sz w:val="24"/>
          <w:szCs w:val="24"/>
          <w:lang w:eastAsia="en-GB"/>
          <w14:ligatures w14:val="none"/>
        </w:rPr>
        <w:t xml:space="preserve"> should be encouraged to</w:t>
      </w:r>
      <w:r w:rsidR="001C0E48">
        <w:rPr>
          <w:rFonts w:ascii="Arial" w:eastAsia="Times New Roman" w:hAnsi="Arial" w:cs="Arial"/>
          <w:kern w:val="0"/>
          <w:sz w:val="24"/>
          <w:szCs w:val="24"/>
          <w:lang w:eastAsia="en-GB"/>
          <w14:ligatures w14:val="none"/>
        </w:rPr>
        <w:t xml:space="preserve"> contact their</w:t>
      </w:r>
      <w:r w:rsidR="00B04C2E" w:rsidRPr="00164AC8">
        <w:rPr>
          <w:rFonts w:ascii="Arial" w:eastAsia="Times New Roman" w:hAnsi="Arial" w:cs="Arial"/>
          <w:kern w:val="0"/>
          <w:sz w:val="24"/>
          <w:szCs w:val="24"/>
          <w:lang w:eastAsia="en-GB"/>
          <w14:ligatures w14:val="none"/>
        </w:rPr>
        <w:t xml:space="preserve"> G.P should be for an alternative. Under </w:t>
      </w:r>
      <w:r w:rsidR="00B04C2E" w:rsidRPr="00164AC8">
        <w:rPr>
          <w:rFonts w:ascii="Arial" w:eastAsia="Times New Roman" w:hAnsi="Arial" w:cs="Arial"/>
          <w:b/>
          <w:bCs/>
          <w:kern w:val="0"/>
          <w:sz w:val="24"/>
          <w:szCs w:val="24"/>
          <w:lang w:eastAsia="en-GB"/>
          <w14:ligatures w14:val="none"/>
        </w:rPr>
        <w:t>no</w:t>
      </w:r>
      <w:r w:rsidR="00B04C2E" w:rsidRPr="00164AC8">
        <w:rPr>
          <w:rFonts w:ascii="Arial" w:eastAsia="Times New Roman" w:hAnsi="Arial" w:cs="Arial"/>
          <w:kern w:val="0"/>
          <w:sz w:val="24"/>
          <w:szCs w:val="24"/>
          <w:lang w:eastAsia="en-GB"/>
          <w14:ligatures w14:val="none"/>
        </w:rPr>
        <w:t xml:space="preserve"> circumstances should </w:t>
      </w:r>
      <w:r w:rsidR="001C0E48">
        <w:rPr>
          <w:rFonts w:ascii="Arial" w:eastAsia="Times New Roman" w:hAnsi="Arial" w:cs="Arial"/>
          <w:kern w:val="0"/>
          <w:sz w:val="24"/>
          <w:szCs w:val="24"/>
          <w:lang w:eastAsia="en-GB"/>
          <w14:ligatures w14:val="none"/>
        </w:rPr>
        <w:t>staff</w:t>
      </w:r>
      <w:r w:rsidR="002B0269" w:rsidRPr="00164AC8">
        <w:rPr>
          <w:rFonts w:ascii="Arial" w:eastAsia="Times New Roman" w:hAnsi="Arial" w:cs="Arial"/>
          <w:kern w:val="0"/>
          <w:sz w:val="24"/>
          <w:szCs w:val="24"/>
          <w:lang w:eastAsia="en-GB"/>
          <w14:ligatures w14:val="none"/>
        </w:rPr>
        <w:t xml:space="preserve"> </w:t>
      </w:r>
      <w:r w:rsidR="006A472A">
        <w:rPr>
          <w:rFonts w:ascii="Arial" w:eastAsia="Times New Roman" w:hAnsi="Arial" w:cs="Arial"/>
          <w:kern w:val="0"/>
          <w:sz w:val="24"/>
          <w:szCs w:val="24"/>
          <w:lang w:eastAsia="en-GB"/>
          <w14:ligatures w14:val="none"/>
        </w:rPr>
        <w:t>in the Home</w:t>
      </w:r>
      <w:r w:rsidR="00B04C2E" w:rsidRPr="00164AC8">
        <w:rPr>
          <w:rFonts w:ascii="Arial" w:eastAsia="Times New Roman" w:hAnsi="Arial" w:cs="Arial"/>
          <w:kern w:val="0"/>
          <w:sz w:val="24"/>
          <w:szCs w:val="24"/>
          <w:lang w:eastAsia="en-GB"/>
          <w14:ligatures w14:val="none"/>
        </w:rPr>
        <w:t xml:space="preserve"> take it on themselves to crush tablets without seeking advice from the G.P or Pharmacist. Any advice given should be recorded.</w:t>
      </w:r>
    </w:p>
    <w:p w14:paraId="7A5B6AA8"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Medication Refusal</w:t>
      </w:r>
    </w:p>
    <w:p w14:paraId="2017A186" w14:textId="77777777"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When a young person refuses to take their medicine, then the G.P. should be contacted for advice. This information must be recorded and followed. Young people cannot be forced to take their medicines.</w:t>
      </w:r>
    </w:p>
    <w:p w14:paraId="459C5A23"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If a Young Person is Absent when the Medicine is Due</w:t>
      </w:r>
    </w:p>
    <w:p w14:paraId="1A3ABCFF" w14:textId="0CE56C9B"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When a young person is absent and their medication is due, this should be recorded. When the young person returns, then </w:t>
      </w:r>
      <w:r w:rsidR="002B0269" w:rsidRPr="00164AC8">
        <w:rPr>
          <w:rFonts w:ascii="Arial" w:eastAsia="Times New Roman" w:hAnsi="Arial" w:cs="Arial"/>
          <w:kern w:val="0"/>
          <w:sz w:val="24"/>
          <w:szCs w:val="24"/>
          <w:lang w:eastAsia="en-GB"/>
          <w14:ligatures w14:val="none"/>
        </w:rPr>
        <w:t>adult</w:t>
      </w:r>
      <w:r w:rsidR="00BB71F2" w:rsidRPr="00164AC8">
        <w:rPr>
          <w:rFonts w:ascii="Arial" w:eastAsia="Times New Roman" w:hAnsi="Arial" w:cs="Arial"/>
          <w:kern w:val="0"/>
          <w:sz w:val="24"/>
          <w:szCs w:val="24"/>
          <w:lang w:eastAsia="en-GB"/>
          <w14:ligatures w14:val="none"/>
        </w:rPr>
        <w:t>s</w:t>
      </w:r>
      <w:r w:rsidR="006A472A">
        <w:rPr>
          <w:rFonts w:ascii="Arial" w:eastAsia="Times New Roman" w:hAnsi="Arial" w:cs="Arial"/>
          <w:kern w:val="0"/>
          <w:sz w:val="24"/>
          <w:szCs w:val="24"/>
          <w:lang w:eastAsia="en-GB"/>
          <w14:ligatures w14:val="none"/>
        </w:rPr>
        <w:t xml:space="preserve"> in the Home</w:t>
      </w:r>
      <w:r w:rsidRPr="00164AC8">
        <w:rPr>
          <w:rFonts w:ascii="Arial" w:eastAsia="Times New Roman" w:hAnsi="Arial" w:cs="Arial"/>
          <w:kern w:val="0"/>
          <w:sz w:val="24"/>
          <w:szCs w:val="24"/>
          <w:lang w:eastAsia="en-GB"/>
          <w14:ligatures w14:val="none"/>
        </w:rPr>
        <w:t xml:space="preserve"> must consider the time delay and</w:t>
      </w:r>
      <w:r w:rsidR="001C0E48">
        <w:rPr>
          <w:rFonts w:ascii="Arial" w:eastAsia="Times New Roman" w:hAnsi="Arial" w:cs="Arial"/>
          <w:kern w:val="0"/>
          <w:sz w:val="24"/>
          <w:szCs w:val="24"/>
          <w:lang w:eastAsia="en-GB"/>
          <w14:ligatures w14:val="none"/>
        </w:rPr>
        <w:t xml:space="preserve"> support the young person to</w:t>
      </w:r>
      <w:r w:rsidRPr="00164AC8">
        <w:rPr>
          <w:rFonts w:ascii="Arial" w:eastAsia="Times New Roman" w:hAnsi="Arial" w:cs="Arial"/>
          <w:kern w:val="0"/>
          <w:sz w:val="24"/>
          <w:szCs w:val="24"/>
          <w:lang w:eastAsia="en-GB"/>
          <w14:ligatures w14:val="none"/>
        </w:rPr>
        <w:t xml:space="preserve"> seek advice if required from the Pharmacist, the G.P or </w:t>
      </w:r>
      <w:hyperlink r:id="rId16" w:tgtFrame="_blank" w:history="1">
        <w:r w:rsidRPr="00164AC8">
          <w:rPr>
            <w:rFonts w:ascii="Arial" w:eastAsia="Times New Roman" w:hAnsi="Arial" w:cs="Arial"/>
            <w:b/>
            <w:bCs/>
            <w:kern w:val="0"/>
            <w:sz w:val="24"/>
            <w:szCs w:val="24"/>
            <w:u w:val="single"/>
            <w:lang w:eastAsia="en-GB"/>
            <w14:ligatures w14:val="none"/>
          </w:rPr>
          <w:t>NHS Choices website</w:t>
        </w:r>
      </w:hyperlink>
      <w:r w:rsidRPr="00164AC8">
        <w:rPr>
          <w:rFonts w:ascii="Arial" w:eastAsia="Times New Roman" w:hAnsi="Arial" w:cs="Arial"/>
          <w:kern w:val="0"/>
          <w:sz w:val="24"/>
          <w:szCs w:val="24"/>
          <w:lang w:eastAsia="en-GB"/>
          <w14:ligatures w14:val="none"/>
        </w:rPr>
        <w:t> (as appropriate depending on the time of day). To miss taking a medicine completely can be dangerous depending on the medical condition.</w:t>
      </w:r>
    </w:p>
    <w:p w14:paraId="5A7132AA"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Covert Administration</w:t>
      </w:r>
    </w:p>
    <w:p w14:paraId="43B18E28" w14:textId="444CCB4E"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Covert administration is where a medicine is hidden in food and the person does not know that they are taking it. </w:t>
      </w:r>
      <w:r w:rsidR="001C0E48">
        <w:rPr>
          <w:rFonts w:ascii="Arial" w:eastAsia="Times New Roman" w:hAnsi="Arial" w:cs="Arial"/>
          <w:kern w:val="0"/>
          <w:sz w:val="24"/>
          <w:szCs w:val="24"/>
          <w:lang w:eastAsia="en-GB"/>
          <w14:ligatures w14:val="none"/>
        </w:rPr>
        <w:t>Staff</w:t>
      </w:r>
      <w:r w:rsidR="006A472A">
        <w:rPr>
          <w:rFonts w:ascii="Arial" w:eastAsia="Times New Roman" w:hAnsi="Arial" w:cs="Arial"/>
          <w:kern w:val="0"/>
          <w:sz w:val="24"/>
          <w:szCs w:val="24"/>
          <w:lang w:eastAsia="en-GB"/>
          <w14:ligatures w14:val="none"/>
        </w:rPr>
        <w:t xml:space="preserve"> in the Home</w:t>
      </w:r>
      <w:r w:rsidRPr="00164AC8">
        <w:rPr>
          <w:rFonts w:ascii="Arial" w:eastAsia="Times New Roman" w:hAnsi="Arial" w:cs="Arial"/>
          <w:kern w:val="0"/>
          <w:sz w:val="24"/>
          <w:szCs w:val="24"/>
          <w:lang w:eastAsia="en-GB"/>
          <w14:ligatures w14:val="none"/>
        </w:rPr>
        <w:t xml:space="preserve"> must not hide any medicine in food or perform any other types of covert administration.</w:t>
      </w:r>
    </w:p>
    <w:p w14:paraId="5E3E543B" w14:textId="77777777" w:rsidR="00B04C2E" w:rsidRPr="00E70EB6"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E70EB6">
        <w:rPr>
          <w:rFonts w:ascii="Arial" w:eastAsia="Times New Roman" w:hAnsi="Arial" w:cs="Arial"/>
          <w:b/>
          <w:bCs/>
          <w:kern w:val="0"/>
          <w:sz w:val="24"/>
          <w:szCs w:val="24"/>
          <w:lang w:eastAsia="en-GB"/>
          <w14:ligatures w14:val="none"/>
        </w:rPr>
        <w:t>Spilled Medicines</w:t>
      </w:r>
    </w:p>
    <w:p w14:paraId="183239D9" w14:textId="6FD334F2" w:rsidR="00B04C2E" w:rsidRPr="00E70EB6"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E70EB6">
        <w:rPr>
          <w:rFonts w:ascii="Arial" w:eastAsia="Times New Roman" w:hAnsi="Arial" w:cs="Arial"/>
          <w:kern w:val="0"/>
          <w:sz w:val="24"/>
          <w:szCs w:val="24"/>
          <w:lang w:eastAsia="en-GB"/>
          <w14:ligatures w14:val="none"/>
        </w:rPr>
        <w:t xml:space="preserve">When a medicine has been dropped on the floor or spilled then this must be safely disposed </w:t>
      </w:r>
      <w:r w:rsidR="001F426F" w:rsidRPr="00E70EB6">
        <w:rPr>
          <w:rFonts w:ascii="Arial" w:eastAsia="Times New Roman" w:hAnsi="Arial" w:cs="Arial"/>
          <w:kern w:val="0"/>
          <w:sz w:val="24"/>
          <w:szCs w:val="24"/>
          <w:lang w:eastAsia="en-GB"/>
          <w14:ligatures w14:val="none"/>
        </w:rPr>
        <w:t>of,</w:t>
      </w:r>
      <w:r w:rsidRPr="00E70EB6">
        <w:rPr>
          <w:rFonts w:ascii="Arial" w:eastAsia="Times New Roman" w:hAnsi="Arial" w:cs="Arial"/>
          <w:kern w:val="0"/>
          <w:sz w:val="24"/>
          <w:szCs w:val="24"/>
          <w:lang w:eastAsia="en-GB"/>
          <w14:ligatures w14:val="none"/>
        </w:rPr>
        <w:t xml:space="preserve"> </w:t>
      </w:r>
      <w:r w:rsidR="00DE4A7D" w:rsidRPr="00E70EB6">
        <w:rPr>
          <w:rFonts w:ascii="Arial" w:eastAsia="Times New Roman" w:hAnsi="Arial" w:cs="Arial"/>
          <w:kern w:val="0"/>
          <w:sz w:val="24"/>
          <w:szCs w:val="24"/>
          <w:lang w:eastAsia="en-GB"/>
          <w14:ligatures w14:val="none"/>
        </w:rPr>
        <w:t>a</w:t>
      </w:r>
      <w:r w:rsidRPr="00E70EB6">
        <w:rPr>
          <w:rFonts w:ascii="Arial" w:eastAsia="Times New Roman" w:hAnsi="Arial" w:cs="Arial"/>
          <w:kern w:val="0"/>
          <w:sz w:val="24"/>
          <w:szCs w:val="24"/>
          <w:lang w:eastAsia="en-GB"/>
          <w14:ligatures w14:val="none"/>
        </w:rPr>
        <w:t xml:space="preserve"> second dose should be </w:t>
      </w:r>
      <w:r w:rsidR="00DE4A7D" w:rsidRPr="00E70EB6">
        <w:rPr>
          <w:rFonts w:ascii="Arial" w:eastAsia="Times New Roman" w:hAnsi="Arial" w:cs="Arial"/>
          <w:kern w:val="0"/>
          <w:sz w:val="24"/>
          <w:szCs w:val="24"/>
          <w:lang w:eastAsia="en-GB"/>
          <w14:ligatures w14:val="none"/>
        </w:rPr>
        <w:t>taken</w:t>
      </w:r>
      <w:r w:rsidRPr="00E70EB6">
        <w:rPr>
          <w:rFonts w:ascii="Arial" w:eastAsia="Times New Roman" w:hAnsi="Arial" w:cs="Arial"/>
          <w:kern w:val="0"/>
          <w:sz w:val="24"/>
          <w:szCs w:val="24"/>
          <w:lang w:eastAsia="en-GB"/>
          <w14:ligatures w14:val="none"/>
        </w:rPr>
        <w:t xml:space="preserve"> </w:t>
      </w:r>
      <w:r w:rsidR="00DE4A7D" w:rsidRPr="00E70EB6">
        <w:rPr>
          <w:rFonts w:ascii="Arial" w:eastAsia="Times New Roman" w:hAnsi="Arial" w:cs="Arial"/>
          <w:kern w:val="0"/>
          <w:sz w:val="24"/>
          <w:szCs w:val="24"/>
          <w:lang w:eastAsia="en-GB"/>
          <w14:ligatures w14:val="none"/>
        </w:rPr>
        <w:t>by</w:t>
      </w:r>
      <w:r w:rsidRPr="00E70EB6">
        <w:rPr>
          <w:rFonts w:ascii="Arial" w:eastAsia="Times New Roman" w:hAnsi="Arial" w:cs="Arial"/>
          <w:kern w:val="0"/>
          <w:sz w:val="24"/>
          <w:szCs w:val="24"/>
          <w:lang w:eastAsia="en-GB"/>
          <w14:ligatures w14:val="none"/>
        </w:rPr>
        <w:t xml:space="preserve"> the young person (where a medication has spilled, leaving the remainder short for the completion of the course of the </w:t>
      </w:r>
      <w:r w:rsidRPr="00E70EB6">
        <w:rPr>
          <w:rFonts w:ascii="Arial" w:eastAsia="Times New Roman" w:hAnsi="Arial" w:cs="Arial"/>
          <w:kern w:val="0"/>
          <w:sz w:val="24"/>
          <w:szCs w:val="24"/>
          <w:lang w:eastAsia="en-GB"/>
          <w14:ligatures w14:val="none"/>
        </w:rPr>
        <w:lastRenderedPageBreak/>
        <w:t>prescription, advice should be sought from the G.P as to how to make-up for the lost dosage).</w:t>
      </w:r>
    </w:p>
    <w:p w14:paraId="59E1E836" w14:textId="4842C7EA" w:rsidR="00B04C2E" w:rsidRPr="00164AC8" w:rsidRDefault="00A47F78" w:rsidP="00A276D1">
      <w:pPr>
        <w:shd w:val="clear" w:color="auto" w:fill="FFFFFF"/>
        <w:spacing w:after="0" w:line="360" w:lineRule="auto"/>
        <w:jc w:val="both"/>
        <w:rPr>
          <w:rFonts w:ascii="Arial" w:eastAsia="Times New Roman" w:hAnsi="Arial" w:cs="Arial"/>
          <w:kern w:val="0"/>
          <w:sz w:val="24"/>
          <w:szCs w:val="24"/>
          <w:lang w:eastAsia="en-GB"/>
          <w14:ligatures w14:val="none"/>
        </w:rPr>
      </w:pPr>
      <w:r w:rsidRPr="00A47F78">
        <w:rPr>
          <w:rFonts w:ascii="Arial" w:eastAsia="Times New Roman" w:hAnsi="Arial" w:cs="Arial"/>
          <w:kern w:val="0"/>
          <w:sz w:val="24"/>
          <w:szCs w:val="24"/>
          <w:lang w:eastAsia="en-GB"/>
          <w14:ligatures w14:val="none"/>
        </w:rPr>
        <w:t>If the</w:t>
      </w:r>
      <w:r w:rsidR="00B04C2E" w:rsidRPr="00A47F78">
        <w:rPr>
          <w:rFonts w:ascii="Arial" w:eastAsia="Times New Roman" w:hAnsi="Arial" w:cs="Arial"/>
          <w:kern w:val="0"/>
          <w:sz w:val="24"/>
          <w:szCs w:val="24"/>
          <w:lang w:eastAsia="en-GB"/>
          <w14:ligatures w14:val="none"/>
        </w:rPr>
        <w:t xml:space="preserve"> medicine has been spat </w:t>
      </w:r>
      <w:proofErr w:type="gramStart"/>
      <w:r w:rsidR="00B04C2E" w:rsidRPr="00A47F78">
        <w:rPr>
          <w:rFonts w:ascii="Arial" w:eastAsia="Times New Roman" w:hAnsi="Arial" w:cs="Arial"/>
          <w:kern w:val="0"/>
          <w:sz w:val="24"/>
          <w:szCs w:val="24"/>
          <w:lang w:eastAsia="en-GB"/>
          <w14:ligatures w14:val="none"/>
        </w:rPr>
        <w:t>out</w:t>
      </w:r>
      <w:proofErr w:type="gramEnd"/>
      <w:r w:rsidR="00B04C2E" w:rsidRPr="00A47F78">
        <w:rPr>
          <w:rFonts w:ascii="Arial" w:eastAsia="Times New Roman" w:hAnsi="Arial" w:cs="Arial"/>
          <w:kern w:val="0"/>
          <w:sz w:val="24"/>
          <w:szCs w:val="24"/>
          <w:lang w:eastAsia="en-GB"/>
          <w14:ligatures w14:val="none"/>
        </w:rPr>
        <w:t xml:space="preserve"> then this medication must be cleared away following the correct procedures. </w:t>
      </w:r>
      <w:r w:rsidR="001F426F" w:rsidRPr="00A47F78">
        <w:rPr>
          <w:rFonts w:ascii="Arial" w:eastAsia="Times New Roman" w:hAnsi="Arial" w:cs="Arial"/>
          <w:kern w:val="0"/>
          <w:sz w:val="24"/>
          <w:szCs w:val="24"/>
          <w:lang w:eastAsia="en-GB"/>
          <w14:ligatures w14:val="none"/>
        </w:rPr>
        <w:t>However,</w:t>
      </w:r>
      <w:r w:rsidR="00B04C2E" w:rsidRPr="00A47F78">
        <w:rPr>
          <w:rFonts w:ascii="Arial" w:eastAsia="Times New Roman" w:hAnsi="Arial" w:cs="Arial"/>
          <w:kern w:val="0"/>
          <w:sz w:val="24"/>
          <w:szCs w:val="24"/>
          <w:lang w:eastAsia="en-GB"/>
          <w14:ligatures w14:val="none"/>
        </w:rPr>
        <w:t xml:space="preserve"> </w:t>
      </w:r>
      <w:r w:rsidRPr="00A47F78">
        <w:rPr>
          <w:rFonts w:ascii="Arial" w:eastAsia="Times New Roman" w:hAnsi="Arial" w:cs="Arial"/>
          <w:kern w:val="0"/>
          <w:sz w:val="24"/>
          <w:szCs w:val="24"/>
          <w:lang w:eastAsia="en-GB"/>
          <w14:ligatures w14:val="none"/>
        </w:rPr>
        <w:t xml:space="preserve">the young person should be advised not to take </w:t>
      </w:r>
      <w:r w:rsidR="00B04C2E" w:rsidRPr="00A47F78">
        <w:rPr>
          <w:rFonts w:ascii="Arial" w:eastAsia="Times New Roman" w:hAnsi="Arial" w:cs="Arial"/>
          <w:kern w:val="0"/>
          <w:sz w:val="24"/>
          <w:szCs w:val="24"/>
          <w:lang w:eastAsia="en-GB"/>
          <w14:ligatures w14:val="none"/>
        </w:rPr>
        <w:t>a second d</w:t>
      </w:r>
      <w:r w:rsidRPr="00A47F78">
        <w:rPr>
          <w:rFonts w:ascii="Arial" w:eastAsia="Times New Roman" w:hAnsi="Arial" w:cs="Arial"/>
          <w:kern w:val="0"/>
          <w:sz w:val="24"/>
          <w:szCs w:val="24"/>
          <w:lang w:eastAsia="en-GB"/>
          <w14:ligatures w14:val="none"/>
        </w:rPr>
        <w:t>ose</w:t>
      </w:r>
      <w:r w:rsidR="00B04C2E" w:rsidRPr="00A47F78">
        <w:rPr>
          <w:rFonts w:ascii="Arial" w:eastAsia="Times New Roman" w:hAnsi="Arial" w:cs="Arial"/>
          <w:kern w:val="0"/>
          <w:sz w:val="24"/>
          <w:szCs w:val="24"/>
          <w:lang w:eastAsia="en-GB"/>
          <w14:ligatures w14:val="none"/>
        </w:rPr>
        <w:t>, as</w:t>
      </w:r>
      <w:r w:rsidRPr="00A47F78">
        <w:rPr>
          <w:rFonts w:ascii="Arial" w:eastAsia="Times New Roman" w:hAnsi="Arial" w:cs="Arial"/>
          <w:kern w:val="0"/>
          <w:sz w:val="24"/>
          <w:szCs w:val="24"/>
          <w:lang w:eastAsia="en-GB"/>
          <w14:ligatures w14:val="none"/>
        </w:rPr>
        <w:t xml:space="preserve"> they</w:t>
      </w:r>
      <w:r w:rsidR="00B04C2E" w:rsidRPr="00A47F78">
        <w:rPr>
          <w:rFonts w:ascii="Arial" w:eastAsia="Times New Roman" w:hAnsi="Arial" w:cs="Arial"/>
          <w:kern w:val="0"/>
          <w:sz w:val="24"/>
          <w:szCs w:val="24"/>
          <w:lang w:eastAsia="en-GB"/>
          <w14:ligatures w14:val="none"/>
        </w:rPr>
        <w:t xml:space="preserve"> will not know how much has been absorbed. If this persists the G.P should be contacted.</w:t>
      </w:r>
    </w:p>
    <w:p w14:paraId="4A964A2A"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Detached or Illegible labels</w:t>
      </w:r>
    </w:p>
    <w:p w14:paraId="02A81257" w14:textId="388BD91E"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If a label becomes detached from a container or is illegible, then </w:t>
      </w:r>
      <w:r w:rsidR="001C0E48">
        <w:rPr>
          <w:rFonts w:ascii="Arial" w:eastAsia="Times New Roman" w:hAnsi="Arial" w:cs="Arial"/>
          <w:kern w:val="0"/>
          <w:sz w:val="24"/>
          <w:szCs w:val="24"/>
          <w:lang w:eastAsia="en-GB"/>
          <w14:ligatures w14:val="none"/>
        </w:rPr>
        <w:t>staff</w:t>
      </w:r>
      <w:r w:rsidR="005D4FB4">
        <w:rPr>
          <w:rFonts w:ascii="Arial" w:eastAsia="Times New Roman" w:hAnsi="Arial" w:cs="Arial"/>
          <w:kern w:val="0"/>
          <w:sz w:val="24"/>
          <w:szCs w:val="24"/>
          <w:lang w:eastAsia="en-GB"/>
          <w14:ligatures w14:val="none"/>
        </w:rPr>
        <w:t xml:space="preserve"> in the Home</w:t>
      </w:r>
      <w:r w:rsidRPr="00164AC8">
        <w:rPr>
          <w:rFonts w:ascii="Arial" w:eastAsia="Times New Roman" w:hAnsi="Arial" w:cs="Arial"/>
          <w:kern w:val="0"/>
          <w:sz w:val="24"/>
          <w:szCs w:val="24"/>
          <w:lang w:eastAsia="en-GB"/>
          <w14:ligatures w14:val="none"/>
        </w:rPr>
        <w:t xml:space="preserve"> must seek advice from the Pharmacist. Until this advice is received then the container should not be used.</w:t>
      </w:r>
    </w:p>
    <w:p w14:paraId="1D52FC80"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Medication Errors</w:t>
      </w:r>
    </w:p>
    <w:p w14:paraId="5E6AAE98" w14:textId="57AF2698" w:rsidR="0093360F"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In the event of an error being made in the administration of any medication, advice must be sought from the young person's G.P. or another medical practitioner/ help line (e.g. NHS Choices) immediately or as soon as the error has been discovered. </w:t>
      </w:r>
      <w:r w:rsidR="009946BB">
        <w:rPr>
          <w:rFonts w:ascii="Arial" w:eastAsia="Times New Roman" w:hAnsi="Arial" w:cs="Arial"/>
          <w:kern w:val="0"/>
          <w:sz w:val="24"/>
          <w:szCs w:val="24"/>
          <w:lang w:eastAsia="en-GB"/>
          <w14:ligatures w14:val="none"/>
        </w:rPr>
        <w:t xml:space="preserve">Staff </w:t>
      </w:r>
      <w:r w:rsidR="00A55ECD">
        <w:rPr>
          <w:rFonts w:ascii="Arial" w:eastAsia="Times New Roman" w:hAnsi="Arial" w:cs="Arial"/>
          <w:kern w:val="0"/>
          <w:sz w:val="24"/>
          <w:szCs w:val="24"/>
          <w:lang w:eastAsia="en-GB"/>
          <w14:ligatures w14:val="none"/>
        </w:rPr>
        <w:t>in the Home</w:t>
      </w:r>
      <w:r w:rsidRPr="00164AC8">
        <w:rPr>
          <w:rFonts w:ascii="Arial" w:eastAsia="Times New Roman" w:hAnsi="Arial" w:cs="Arial"/>
          <w:kern w:val="0"/>
          <w:sz w:val="24"/>
          <w:szCs w:val="24"/>
          <w:lang w:eastAsia="en-GB"/>
          <w14:ligatures w14:val="none"/>
        </w:rPr>
        <w:t xml:space="preserve"> must record the advice that they have been given.</w:t>
      </w:r>
    </w:p>
    <w:p w14:paraId="00B1325D"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Verbal Alterations</w:t>
      </w:r>
    </w:p>
    <w:p w14:paraId="6CB8A98F" w14:textId="4DBC8C62" w:rsidR="001F426F"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There may be times when it is necessary to stop or change the dose of a young person's medication without receiving a new prescription. Verbal requests to change medication by the G.P must be confirmed in writing before any changes are permitted. </w:t>
      </w:r>
    </w:p>
    <w:p w14:paraId="156A5936"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Adverse Drug Reaction</w:t>
      </w:r>
    </w:p>
    <w:p w14:paraId="2BED277A" w14:textId="6A73FC04"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Any adverse drug reaction or suspected adverse drug reaction should be reported to the G.P</w:t>
      </w:r>
      <w:r w:rsidR="00FA00DB">
        <w:rPr>
          <w:rFonts w:ascii="Arial" w:eastAsia="Times New Roman" w:hAnsi="Arial" w:cs="Arial"/>
          <w:kern w:val="0"/>
          <w:sz w:val="24"/>
          <w:szCs w:val="24"/>
          <w:lang w:eastAsia="en-GB"/>
          <w14:ligatures w14:val="none"/>
        </w:rPr>
        <w:t xml:space="preserve"> by the young person supported by staff</w:t>
      </w:r>
      <w:r w:rsidRPr="00164AC8">
        <w:rPr>
          <w:rFonts w:ascii="Arial" w:eastAsia="Times New Roman" w:hAnsi="Arial" w:cs="Arial"/>
          <w:kern w:val="0"/>
          <w:sz w:val="24"/>
          <w:szCs w:val="24"/>
          <w:lang w:eastAsia="en-GB"/>
          <w14:ligatures w14:val="none"/>
        </w:rPr>
        <w:t xml:space="preserve"> before further administration is considered. Advice should be sought on whether the medicine should be </w:t>
      </w:r>
      <w:r w:rsidR="001F426F" w:rsidRPr="00164AC8">
        <w:rPr>
          <w:rFonts w:ascii="Arial" w:eastAsia="Times New Roman" w:hAnsi="Arial" w:cs="Arial"/>
          <w:kern w:val="0"/>
          <w:sz w:val="24"/>
          <w:szCs w:val="24"/>
          <w:lang w:eastAsia="en-GB"/>
          <w14:ligatures w14:val="none"/>
        </w:rPr>
        <w:t>stopped,</w:t>
      </w:r>
      <w:r w:rsidRPr="00164AC8">
        <w:rPr>
          <w:rFonts w:ascii="Arial" w:eastAsia="Times New Roman" w:hAnsi="Arial" w:cs="Arial"/>
          <w:kern w:val="0"/>
          <w:sz w:val="24"/>
          <w:szCs w:val="24"/>
          <w:lang w:eastAsia="en-GB"/>
          <w14:ligatures w14:val="none"/>
        </w:rPr>
        <w:t xml:space="preserve"> or </w:t>
      </w:r>
      <w:r w:rsidRPr="00164AC8">
        <w:rPr>
          <w:rFonts w:ascii="Arial" w:eastAsia="Times New Roman" w:hAnsi="Arial" w:cs="Arial"/>
          <w:kern w:val="0"/>
          <w:sz w:val="24"/>
          <w:szCs w:val="24"/>
          <w:lang w:eastAsia="en-GB"/>
          <w14:ligatures w14:val="none"/>
        </w:rPr>
        <w:lastRenderedPageBreak/>
        <w:t xml:space="preserve">the treatment carries on. </w:t>
      </w:r>
      <w:r w:rsidR="009A39A3">
        <w:rPr>
          <w:rFonts w:ascii="Arial" w:eastAsia="Times New Roman" w:hAnsi="Arial" w:cs="Arial"/>
          <w:kern w:val="0"/>
          <w:sz w:val="24"/>
          <w:szCs w:val="24"/>
          <w:lang w:eastAsia="en-GB"/>
          <w14:ligatures w14:val="none"/>
        </w:rPr>
        <w:t>Staff</w:t>
      </w:r>
      <w:r w:rsidR="004F091A">
        <w:rPr>
          <w:rFonts w:ascii="Arial" w:eastAsia="Times New Roman" w:hAnsi="Arial" w:cs="Arial"/>
          <w:kern w:val="0"/>
          <w:sz w:val="24"/>
          <w:szCs w:val="24"/>
          <w:lang w:eastAsia="en-GB"/>
          <w14:ligatures w14:val="none"/>
        </w:rPr>
        <w:t xml:space="preserve"> in the Home</w:t>
      </w:r>
      <w:r w:rsidRPr="00164AC8">
        <w:rPr>
          <w:rFonts w:ascii="Arial" w:eastAsia="Times New Roman" w:hAnsi="Arial" w:cs="Arial"/>
          <w:kern w:val="0"/>
          <w:sz w:val="24"/>
          <w:szCs w:val="24"/>
          <w:lang w:eastAsia="en-GB"/>
          <w14:ligatures w14:val="none"/>
        </w:rPr>
        <w:t xml:space="preserve"> must record the advice that they have been given indicating the date and time and authorising Practitioner.</w:t>
      </w:r>
    </w:p>
    <w:p w14:paraId="44102DA7"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Drug Recalls</w:t>
      </w:r>
    </w:p>
    <w:p w14:paraId="37DB38CD" w14:textId="565A88FE" w:rsidR="00BB71F2" w:rsidRPr="00164AC8" w:rsidRDefault="00B04C2E" w:rsidP="008354CC">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When a Drug Recall Notification is received then </w:t>
      </w:r>
      <w:r w:rsidR="009A39A3">
        <w:rPr>
          <w:rFonts w:ascii="Arial" w:eastAsia="Times New Roman" w:hAnsi="Arial" w:cs="Arial"/>
          <w:kern w:val="0"/>
          <w:sz w:val="24"/>
          <w:szCs w:val="24"/>
          <w:lang w:eastAsia="en-GB"/>
          <w14:ligatures w14:val="none"/>
        </w:rPr>
        <w:t>staff</w:t>
      </w:r>
      <w:r w:rsidR="004F091A">
        <w:rPr>
          <w:rFonts w:ascii="Arial" w:eastAsia="Times New Roman" w:hAnsi="Arial" w:cs="Arial"/>
          <w:kern w:val="0"/>
          <w:sz w:val="24"/>
          <w:szCs w:val="24"/>
          <w:lang w:eastAsia="en-GB"/>
          <w14:ligatures w14:val="none"/>
        </w:rPr>
        <w:t xml:space="preserve"> in the Home </w:t>
      </w:r>
      <w:r w:rsidRPr="00164AC8">
        <w:rPr>
          <w:rFonts w:ascii="Arial" w:eastAsia="Times New Roman" w:hAnsi="Arial" w:cs="Arial"/>
          <w:kern w:val="0"/>
          <w:sz w:val="24"/>
          <w:szCs w:val="24"/>
          <w:lang w:eastAsia="en-GB"/>
          <w14:ligatures w14:val="none"/>
        </w:rPr>
        <w:t xml:space="preserve">should </w:t>
      </w:r>
      <w:r w:rsidR="009A39A3">
        <w:rPr>
          <w:rFonts w:ascii="Arial" w:eastAsia="Times New Roman" w:hAnsi="Arial" w:cs="Arial"/>
          <w:kern w:val="0"/>
          <w:sz w:val="24"/>
          <w:szCs w:val="24"/>
          <w:lang w:eastAsia="en-GB"/>
          <w14:ligatures w14:val="none"/>
        </w:rPr>
        <w:t>support</w:t>
      </w:r>
      <w:r w:rsidR="000B41BC">
        <w:rPr>
          <w:rFonts w:ascii="Arial" w:eastAsia="Times New Roman" w:hAnsi="Arial" w:cs="Arial"/>
          <w:kern w:val="0"/>
          <w:sz w:val="24"/>
          <w:szCs w:val="24"/>
          <w:lang w:eastAsia="en-GB"/>
          <w14:ligatures w14:val="none"/>
        </w:rPr>
        <w:t xml:space="preserve"> the young person to </w:t>
      </w:r>
      <w:r w:rsidRPr="00164AC8">
        <w:rPr>
          <w:rFonts w:ascii="Arial" w:eastAsia="Times New Roman" w:hAnsi="Arial" w:cs="Arial"/>
          <w:kern w:val="0"/>
          <w:sz w:val="24"/>
          <w:szCs w:val="24"/>
          <w:lang w:eastAsia="en-GB"/>
          <w14:ligatures w14:val="none"/>
        </w:rPr>
        <w:t>check the medication to see if</w:t>
      </w:r>
      <w:r w:rsidR="00BC1894">
        <w:rPr>
          <w:rFonts w:ascii="Arial" w:eastAsia="Times New Roman" w:hAnsi="Arial" w:cs="Arial"/>
          <w:kern w:val="0"/>
          <w:sz w:val="24"/>
          <w:szCs w:val="24"/>
          <w:lang w:eastAsia="en-GB"/>
          <w14:ligatures w14:val="none"/>
        </w:rPr>
        <w:t xml:space="preserve"> their medication </w:t>
      </w:r>
      <w:r w:rsidR="008354CC">
        <w:rPr>
          <w:rFonts w:ascii="Arial" w:eastAsia="Times New Roman" w:hAnsi="Arial" w:cs="Arial"/>
          <w:kern w:val="0"/>
          <w:sz w:val="24"/>
          <w:szCs w:val="24"/>
          <w:lang w:eastAsia="en-GB"/>
          <w14:ligatures w14:val="none"/>
        </w:rPr>
        <w:t xml:space="preserve">is listed on the drug recall, then they must support the young person to follow the directions given. </w:t>
      </w:r>
      <w:r w:rsidRPr="00164AC8">
        <w:rPr>
          <w:rFonts w:ascii="Arial" w:eastAsia="Times New Roman" w:hAnsi="Arial" w:cs="Arial"/>
          <w:kern w:val="0"/>
          <w:sz w:val="24"/>
          <w:szCs w:val="24"/>
          <w:lang w:eastAsia="en-GB"/>
          <w14:ligatures w14:val="none"/>
        </w:rPr>
        <w:t xml:space="preserve"> </w:t>
      </w:r>
    </w:p>
    <w:p w14:paraId="37F9D490" w14:textId="0AE416E4" w:rsidR="00B04C2E" w:rsidRPr="00C538D0" w:rsidRDefault="00B04C2E" w:rsidP="00C538D0">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164AC8">
        <w:rPr>
          <w:rFonts w:ascii="Arial" w:eastAsia="Times New Roman" w:hAnsi="Arial" w:cs="Arial"/>
          <w:b/>
          <w:bCs/>
          <w:kern w:val="0"/>
          <w:sz w:val="36"/>
          <w:szCs w:val="36"/>
          <w:lang w:eastAsia="en-GB"/>
          <w14:ligatures w14:val="none"/>
        </w:rPr>
        <w:t>Appendix 3: Administration Away from the Home</w:t>
      </w:r>
    </w:p>
    <w:p w14:paraId="05850D26" w14:textId="3A9FCF87"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If a </w:t>
      </w:r>
      <w:r w:rsidR="00BD6D4B">
        <w:rPr>
          <w:rFonts w:ascii="Arial" w:eastAsia="Times New Roman" w:hAnsi="Arial" w:cs="Arial"/>
          <w:kern w:val="0"/>
          <w:sz w:val="24"/>
          <w:szCs w:val="24"/>
          <w:lang w:eastAsia="en-GB"/>
          <w14:ligatures w14:val="none"/>
        </w:rPr>
        <w:t xml:space="preserve">young person </w:t>
      </w:r>
      <w:r w:rsidRPr="00164AC8">
        <w:rPr>
          <w:rFonts w:ascii="Arial" w:eastAsia="Times New Roman" w:hAnsi="Arial" w:cs="Arial"/>
          <w:kern w:val="0"/>
          <w:sz w:val="24"/>
          <w:szCs w:val="24"/>
          <w:lang w:eastAsia="en-GB"/>
          <w14:ligatures w14:val="none"/>
        </w:rPr>
        <w:t xml:space="preserve">spends time away from the home, either on home visits, holidays or time spent </w:t>
      </w:r>
      <w:r w:rsidR="00BD6D4B">
        <w:rPr>
          <w:rFonts w:ascii="Arial" w:eastAsia="Times New Roman" w:hAnsi="Arial" w:cs="Arial"/>
          <w:kern w:val="0"/>
          <w:sz w:val="24"/>
          <w:szCs w:val="24"/>
          <w:lang w:eastAsia="en-GB"/>
          <w14:ligatures w14:val="none"/>
        </w:rPr>
        <w:t>in education</w:t>
      </w:r>
      <w:r w:rsidRPr="00164AC8">
        <w:rPr>
          <w:rFonts w:ascii="Arial" w:eastAsia="Times New Roman" w:hAnsi="Arial" w:cs="Arial"/>
          <w:kern w:val="0"/>
          <w:sz w:val="24"/>
          <w:szCs w:val="24"/>
          <w:lang w:eastAsia="en-GB"/>
          <w14:ligatures w14:val="none"/>
        </w:rPr>
        <w:t xml:space="preserve"> any medication due to be taken must be kept in the original labelled container</w:t>
      </w:r>
      <w:r w:rsidR="00BD6D4B">
        <w:rPr>
          <w:rFonts w:ascii="Arial" w:eastAsia="Times New Roman" w:hAnsi="Arial" w:cs="Arial"/>
          <w:kern w:val="0"/>
          <w:sz w:val="24"/>
          <w:szCs w:val="24"/>
          <w:lang w:eastAsia="en-GB"/>
          <w14:ligatures w14:val="none"/>
        </w:rPr>
        <w:t xml:space="preserve"> and they should take it with them</w:t>
      </w:r>
      <w:r w:rsidR="004D472E">
        <w:rPr>
          <w:rFonts w:ascii="Arial" w:eastAsia="Times New Roman" w:hAnsi="Arial" w:cs="Arial"/>
          <w:kern w:val="0"/>
          <w:sz w:val="24"/>
          <w:szCs w:val="24"/>
          <w:lang w:eastAsia="en-GB"/>
          <w14:ligatures w14:val="none"/>
        </w:rPr>
        <w:t xml:space="preserve"> and follow the same self-administration procedure as they would in the home. </w:t>
      </w:r>
      <w:r w:rsidRPr="00164AC8">
        <w:rPr>
          <w:rFonts w:ascii="Arial" w:eastAsia="Times New Roman" w:hAnsi="Arial" w:cs="Arial"/>
          <w:kern w:val="0"/>
          <w:sz w:val="24"/>
          <w:szCs w:val="24"/>
          <w:lang w:eastAsia="en-GB"/>
          <w14:ligatures w14:val="none"/>
        </w:rPr>
        <w:t>If the person who is responsible for the child is a</w:t>
      </w:r>
      <w:r w:rsidR="00E41F18" w:rsidRPr="00164AC8">
        <w:rPr>
          <w:rFonts w:ascii="Arial" w:eastAsia="Times New Roman" w:hAnsi="Arial" w:cs="Arial"/>
          <w:kern w:val="0"/>
          <w:sz w:val="24"/>
          <w:szCs w:val="24"/>
          <w:lang w:eastAsia="en-GB"/>
          <w14:ligatures w14:val="none"/>
        </w:rPr>
        <w:t xml:space="preserve">n adult </w:t>
      </w:r>
      <w:r w:rsidR="00282CC4">
        <w:rPr>
          <w:rFonts w:ascii="Arial" w:eastAsia="Times New Roman" w:hAnsi="Arial" w:cs="Arial"/>
          <w:kern w:val="0"/>
          <w:sz w:val="24"/>
          <w:szCs w:val="24"/>
          <w:lang w:eastAsia="en-GB"/>
          <w14:ligatures w14:val="none"/>
        </w:rPr>
        <w:t xml:space="preserve">from the </w:t>
      </w:r>
      <w:r w:rsidR="004D472E">
        <w:rPr>
          <w:rFonts w:ascii="Arial" w:eastAsia="Times New Roman" w:hAnsi="Arial" w:cs="Arial"/>
          <w:kern w:val="0"/>
          <w:sz w:val="24"/>
          <w:szCs w:val="24"/>
          <w:lang w:eastAsia="en-GB"/>
          <w14:ligatures w14:val="none"/>
        </w:rPr>
        <w:t>Home,</w:t>
      </w:r>
      <w:r w:rsidRPr="00164AC8">
        <w:rPr>
          <w:rFonts w:ascii="Arial" w:eastAsia="Times New Roman" w:hAnsi="Arial" w:cs="Arial"/>
          <w:kern w:val="0"/>
          <w:sz w:val="24"/>
          <w:szCs w:val="24"/>
          <w:lang w:eastAsia="en-GB"/>
          <w14:ligatures w14:val="none"/>
        </w:rPr>
        <w:t xml:space="preserve"> then they must complete the documents for administration while they are away as normal.</w:t>
      </w:r>
    </w:p>
    <w:p w14:paraId="5EC22B7F" w14:textId="3BB6E19A" w:rsidR="00B04C2E" w:rsidRPr="00164AC8" w:rsidRDefault="00B04C2E" w:rsidP="00A276D1">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164AC8">
        <w:rPr>
          <w:rFonts w:ascii="Arial" w:eastAsia="Times New Roman" w:hAnsi="Arial" w:cs="Arial"/>
          <w:b/>
          <w:bCs/>
          <w:kern w:val="0"/>
          <w:sz w:val="36"/>
          <w:szCs w:val="36"/>
          <w:lang w:eastAsia="en-GB"/>
          <w14:ligatures w14:val="none"/>
        </w:rPr>
        <w:t xml:space="preserve">Appendix </w:t>
      </w:r>
      <w:r w:rsidR="00C538D0">
        <w:rPr>
          <w:rFonts w:ascii="Arial" w:eastAsia="Times New Roman" w:hAnsi="Arial" w:cs="Arial"/>
          <w:b/>
          <w:bCs/>
          <w:kern w:val="0"/>
          <w:sz w:val="36"/>
          <w:szCs w:val="36"/>
          <w:lang w:eastAsia="en-GB"/>
          <w14:ligatures w14:val="none"/>
        </w:rPr>
        <w:t>4</w:t>
      </w:r>
      <w:r w:rsidRPr="00164AC8">
        <w:rPr>
          <w:rFonts w:ascii="Arial" w:eastAsia="Times New Roman" w:hAnsi="Arial" w:cs="Arial"/>
          <w:b/>
          <w:bCs/>
          <w:kern w:val="0"/>
          <w:sz w:val="36"/>
          <w:szCs w:val="36"/>
          <w:lang w:eastAsia="en-GB"/>
          <w14:ligatures w14:val="none"/>
        </w:rPr>
        <w:t>: Guidance: Intentional Overdose</w:t>
      </w:r>
    </w:p>
    <w:p w14:paraId="5A0B85C5" w14:textId="06CE79C0"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If an overdose is suspected, hospital treatment should be sought without delay. </w:t>
      </w:r>
      <w:r w:rsidR="003112C6">
        <w:rPr>
          <w:rFonts w:ascii="Arial" w:eastAsia="Times New Roman" w:hAnsi="Arial" w:cs="Arial"/>
          <w:kern w:val="0"/>
          <w:sz w:val="24"/>
          <w:szCs w:val="24"/>
          <w:lang w:eastAsia="en-GB"/>
          <w14:ligatures w14:val="none"/>
        </w:rPr>
        <w:t>Staff</w:t>
      </w:r>
      <w:r w:rsidR="002B0269" w:rsidRPr="00164AC8">
        <w:rPr>
          <w:rFonts w:ascii="Arial" w:eastAsia="Times New Roman" w:hAnsi="Arial" w:cs="Arial"/>
          <w:kern w:val="0"/>
          <w:sz w:val="24"/>
          <w:szCs w:val="24"/>
          <w:lang w:eastAsia="en-GB"/>
          <w14:ligatures w14:val="none"/>
        </w:rPr>
        <w:t xml:space="preserve"> </w:t>
      </w:r>
      <w:r w:rsidR="00225143">
        <w:rPr>
          <w:rFonts w:ascii="Arial" w:eastAsia="Times New Roman" w:hAnsi="Arial" w:cs="Arial"/>
          <w:kern w:val="0"/>
          <w:sz w:val="24"/>
          <w:szCs w:val="24"/>
          <w:lang w:eastAsia="en-GB"/>
          <w14:ligatures w14:val="none"/>
        </w:rPr>
        <w:t>in the Home</w:t>
      </w:r>
      <w:r w:rsidRPr="00164AC8">
        <w:rPr>
          <w:rFonts w:ascii="Arial" w:eastAsia="Times New Roman" w:hAnsi="Arial" w:cs="Arial"/>
          <w:kern w:val="0"/>
          <w:sz w:val="24"/>
          <w:szCs w:val="24"/>
          <w:lang w:eastAsia="en-GB"/>
          <w14:ligatures w14:val="none"/>
        </w:rPr>
        <w:t xml:space="preserve"> should try to find out what the young person has taken and if </w:t>
      </w:r>
      <w:r w:rsidR="001F426F" w:rsidRPr="00164AC8">
        <w:rPr>
          <w:rFonts w:ascii="Arial" w:eastAsia="Times New Roman" w:hAnsi="Arial" w:cs="Arial"/>
          <w:kern w:val="0"/>
          <w:sz w:val="24"/>
          <w:szCs w:val="24"/>
          <w:lang w:eastAsia="en-GB"/>
          <w14:ligatures w14:val="none"/>
        </w:rPr>
        <w:t>possible,</w:t>
      </w:r>
      <w:r w:rsidRPr="00164AC8">
        <w:rPr>
          <w:rFonts w:ascii="Arial" w:eastAsia="Times New Roman" w:hAnsi="Arial" w:cs="Arial"/>
          <w:kern w:val="0"/>
          <w:sz w:val="24"/>
          <w:szCs w:val="24"/>
          <w:lang w:eastAsia="en-GB"/>
          <w14:ligatures w14:val="none"/>
        </w:rPr>
        <w:t xml:space="preserve"> take a sample to give to a medical practitioner.</w:t>
      </w:r>
    </w:p>
    <w:p w14:paraId="0717C038" w14:textId="77777777" w:rsidR="00B04C2E" w:rsidRPr="00164AC8" w:rsidRDefault="00B04C2E" w:rsidP="00A276D1">
      <w:pPr>
        <w:shd w:val="clear" w:color="auto" w:fill="FFFFFF"/>
        <w:spacing w:after="300" w:line="360" w:lineRule="auto"/>
        <w:jc w:val="both"/>
        <w:rPr>
          <w:rFonts w:ascii="Arial" w:eastAsia="Times New Roman" w:hAnsi="Arial" w:cs="Arial"/>
          <w:b/>
          <w:bCs/>
          <w:kern w:val="0"/>
          <w:sz w:val="24"/>
          <w:szCs w:val="24"/>
          <w:lang w:eastAsia="en-GB"/>
          <w14:ligatures w14:val="none"/>
        </w:rPr>
      </w:pPr>
      <w:r w:rsidRPr="00164AC8">
        <w:rPr>
          <w:rFonts w:ascii="Arial" w:eastAsia="Times New Roman" w:hAnsi="Arial" w:cs="Arial"/>
          <w:b/>
          <w:bCs/>
          <w:kern w:val="0"/>
          <w:sz w:val="24"/>
          <w:szCs w:val="24"/>
          <w:lang w:eastAsia="en-GB"/>
          <w14:ligatures w14:val="none"/>
        </w:rPr>
        <w:t>Possible signs of an overdose:</w:t>
      </w:r>
    </w:p>
    <w:p w14:paraId="3535DC2B" w14:textId="77777777" w:rsidR="00B04C2E" w:rsidRPr="00164AC8" w:rsidRDefault="00B04C2E" w:rsidP="00A276D1">
      <w:pPr>
        <w:numPr>
          <w:ilvl w:val="0"/>
          <w:numId w:val="8"/>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Mild nausea/</w:t>
      </w:r>
      <w:proofErr w:type="gramStart"/>
      <w:r w:rsidRPr="00164AC8">
        <w:rPr>
          <w:rFonts w:ascii="Arial" w:eastAsia="Times New Roman" w:hAnsi="Arial" w:cs="Arial"/>
          <w:kern w:val="0"/>
          <w:sz w:val="24"/>
          <w:szCs w:val="24"/>
          <w:lang w:eastAsia="en-GB"/>
          <w14:ligatures w14:val="none"/>
        </w:rPr>
        <w:t>vomiting;</w:t>
      </w:r>
      <w:proofErr w:type="gramEnd"/>
    </w:p>
    <w:p w14:paraId="6E4C1D75" w14:textId="77777777" w:rsidR="00B04C2E" w:rsidRPr="00164AC8" w:rsidRDefault="00B04C2E" w:rsidP="00A276D1">
      <w:pPr>
        <w:numPr>
          <w:ilvl w:val="0"/>
          <w:numId w:val="8"/>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Paler </w:t>
      </w:r>
      <w:proofErr w:type="gramStart"/>
      <w:r w:rsidRPr="00164AC8">
        <w:rPr>
          <w:rFonts w:ascii="Arial" w:eastAsia="Times New Roman" w:hAnsi="Arial" w:cs="Arial"/>
          <w:kern w:val="0"/>
          <w:sz w:val="24"/>
          <w:szCs w:val="24"/>
          <w:lang w:eastAsia="en-GB"/>
          <w14:ligatures w14:val="none"/>
        </w:rPr>
        <w:t>skin;</w:t>
      </w:r>
      <w:proofErr w:type="gramEnd"/>
    </w:p>
    <w:p w14:paraId="79130869" w14:textId="77777777" w:rsidR="00B04C2E" w:rsidRPr="00164AC8" w:rsidRDefault="00B04C2E" w:rsidP="00A276D1">
      <w:pPr>
        <w:numPr>
          <w:ilvl w:val="0"/>
          <w:numId w:val="8"/>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Blue lips or </w:t>
      </w:r>
      <w:proofErr w:type="gramStart"/>
      <w:r w:rsidRPr="00164AC8">
        <w:rPr>
          <w:rFonts w:ascii="Arial" w:eastAsia="Times New Roman" w:hAnsi="Arial" w:cs="Arial"/>
          <w:kern w:val="0"/>
          <w:sz w:val="24"/>
          <w:szCs w:val="24"/>
          <w:lang w:eastAsia="en-GB"/>
          <w14:ligatures w14:val="none"/>
        </w:rPr>
        <w:t>fingernails;</w:t>
      </w:r>
      <w:proofErr w:type="gramEnd"/>
    </w:p>
    <w:p w14:paraId="6A36AE89" w14:textId="77777777" w:rsidR="00B04C2E" w:rsidRPr="00164AC8" w:rsidRDefault="00B04C2E" w:rsidP="00A276D1">
      <w:pPr>
        <w:numPr>
          <w:ilvl w:val="0"/>
          <w:numId w:val="8"/>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Not waking up or reacting to a loud </w:t>
      </w:r>
      <w:proofErr w:type="gramStart"/>
      <w:r w:rsidRPr="00164AC8">
        <w:rPr>
          <w:rFonts w:ascii="Arial" w:eastAsia="Times New Roman" w:hAnsi="Arial" w:cs="Arial"/>
          <w:kern w:val="0"/>
          <w:sz w:val="24"/>
          <w:szCs w:val="24"/>
          <w:lang w:eastAsia="en-GB"/>
          <w14:ligatures w14:val="none"/>
        </w:rPr>
        <w:t>noise;</w:t>
      </w:r>
      <w:proofErr w:type="gramEnd"/>
    </w:p>
    <w:p w14:paraId="4ED2AA7D" w14:textId="77777777" w:rsidR="00B04C2E" w:rsidRPr="00164AC8" w:rsidRDefault="00B04C2E" w:rsidP="00A276D1">
      <w:pPr>
        <w:numPr>
          <w:ilvl w:val="0"/>
          <w:numId w:val="8"/>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Shallow or disrupted </w:t>
      </w:r>
      <w:proofErr w:type="gramStart"/>
      <w:r w:rsidRPr="00164AC8">
        <w:rPr>
          <w:rFonts w:ascii="Arial" w:eastAsia="Times New Roman" w:hAnsi="Arial" w:cs="Arial"/>
          <w:kern w:val="0"/>
          <w:sz w:val="24"/>
          <w:szCs w:val="24"/>
          <w:lang w:eastAsia="en-GB"/>
          <w14:ligatures w14:val="none"/>
        </w:rPr>
        <w:t>breathing;</w:t>
      </w:r>
      <w:proofErr w:type="gramEnd"/>
    </w:p>
    <w:p w14:paraId="02E36CC2" w14:textId="77777777" w:rsidR="00B04C2E" w:rsidRPr="00164AC8" w:rsidRDefault="00B04C2E" w:rsidP="00A276D1">
      <w:pPr>
        <w:numPr>
          <w:ilvl w:val="0"/>
          <w:numId w:val="8"/>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Gurgling, snorting or snoring /choking </w:t>
      </w:r>
      <w:proofErr w:type="gramStart"/>
      <w:r w:rsidRPr="00164AC8">
        <w:rPr>
          <w:rFonts w:ascii="Arial" w:eastAsia="Times New Roman" w:hAnsi="Arial" w:cs="Arial"/>
          <w:kern w:val="0"/>
          <w:sz w:val="24"/>
          <w:szCs w:val="24"/>
          <w:lang w:eastAsia="en-GB"/>
          <w14:ligatures w14:val="none"/>
        </w:rPr>
        <w:t>sounds;</w:t>
      </w:r>
      <w:proofErr w:type="gramEnd"/>
    </w:p>
    <w:p w14:paraId="69CFFECE" w14:textId="77777777" w:rsidR="00B04C2E" w:rsidRPr="00164AC8" w:rsidRDefault="00B04C2E" w:rsidP="00A276D1">
      <w:pPr>
        <w:numPr>
          <w:ilvl w:val="0"/>
          <w:numId w:val="8"/>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lastRenderedPageBreak/>
        <w:t>Slow or very faint pulse.</w:t>
      </w:r>
    </w:p>
    <w:p w14:paraId="6B6F04BF" w14:textId="2D665DAE"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It can take a long time between taking the substance and the first signs of an overdose; young people may verbally 'boast' about having taken an overdose: even when there are no signs, but </w:t>
      </w:r>
      <w:proofErr w:type="gramStart"/>
      <w:r w:rsidR="003112C6">
        <w:rPr>
          <w:rFonts w:ascii="Arial" w:eastAsia="Times New Roman" w:hAnsi="Arial" w:cs="Arial"/>
          <w:kern w:val="0"/>
          <w:sz w:val="24"/>
          <w:szCs w:val="24"/>
          <w:lang w:eastAsia="en-GB"/>
          <w14:ligatures w14:val="none"/>
        </w:rPr>
        <w:t>staff</w:t>
      </w:r>
      <w:r w:rsidR="00225143">
        <w:rPr>
          <w:rFonts w:ascii="Arial" w:eastAsia="Times New Roman" w:hAnsi="Arial" w:cs="Arial"/>
          <w:kern w:val="0"/>
          <w:sz w:val="24"/>
          <w:szCs w:val="24"/>
          <w:lang w:eastAsia="en-GB"/>
          <w14:ligatures w14:val="none"/>
        </w:rPr>
        <w:t xml:space="preserve"> </w:t>
      </w:r>
      <w:r w:rsidRPr="00164AC8">
        <w:rPr>
          <w:rFonts w:ascii="Arial" w:eastAsia="Times New Roman" w:hAnsi="Arial" w:cs="Arial"/>
          <w:kern w:val="0"/>
          <w:sz w:val="24"/>
          <w:szCs w:val="24"/>
          <w:lang w:eastAsia="en-GB"/>
          <w14:ligatures w14:val="none"/>
        </w:rPr>
        <w:t xml:space="preserve"> must</w:t>
      </w:r>
      <w:proofErr w:type="gramEnd"/>
      <w:r w:rsidRPr="00164AC8">
        <w:rPr>
          <w:rFonts w:ascii="Arial" w:eastAsia="Times New Roman" w:hAnsi="Arial" w:cs="Arial"/>
          <w:kern w:val="0"/>
          <w:sz w:val="24"/>
          <w:szCs w:val="24"/>
          <w:lang w:eastAsia="en-GB"/>
          <w14:ligatures w14:val="none"/>
        </w:rPr>
        <w:t xml:space="preserve"> consider that there is a chance an overdose has been taken and they must act in caution and seek medical attention.</w:t>
      </w:r>
    </w:p>
    <w:p w14:paraId="1D15F10D" w14:textId="77777777"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Where young people have disclosed that they are suicidal and wish to take an overdose – Please ensure liquid paracetamol is used so they cannot store up doses of medication and be used to harm themselves.</w:t>
      </w:r>
    </w:p>
    <w:p w14:paraId="6DCD354B"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What to do if someone is reacting to an overdose:</w:t>
      </w:r>
    </w:p>
    <w:p w14:paraId="74827993" w14:textId="6EB645B0" w:rsidR="00B04C2E" w:rsidRPr="00164AC8" w:rsidRDefault="007F542A" w:rsidP="00A276D1">
      <w:pPr>
        <w:numPr>
          <w:ilvl w:val="0"/>
          <w:numId w:val="9"/>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Stay calm</w:t>
      </w:r>
    </w:p>
    <w:p w14:paraId="6AD74CE5" w14:textId="45C74E8D" w:rsidR="007F542A" w:rsidRPr="00164AC8" w:rsidRDefault="007F542A" w:rsidP="00A276D1">
      <w:pPr>
        <w:numPr>
          <w:ilvl w:val="0"/>
          <w:numId w:val="9"/>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Be reassuring</w:t>
      </w:r>
    </w:p>
    <w:p w14:paraId="2439C7C7" w14:textId="15560D7A" w:rsidR="007F542A" w:rsidRPr="00164AC8" w:rsidRDefault="007F542A" w:rsidP="00A276D1">
      <w:pPr>
        <w:numPr>
          <w:ilvl w:val="0"/>
          <w:numId w:val="9"/>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Find out what they have taken</w:t>
      </w:r>
    </w:p>
    <w:p w14:paraId="09A40A1D" w14:textId="1ABC1E6D" w:rsidR="007F542A" w:rsidRPr="00164AC8" w:rsidRDefault="007F542A" w:rsidP="00A276D1">
      <w:pPr>
        <w:numPr>
          <w:ilvl w:val="0"/>
          <w:numId w:val="9"/>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Stay with them.</w:t>
      </w:r>
    </w:p>
    <w:p w14:paraId="4C7EFC01" w14:textId="408AAFB0" w:rsidR="00B04C2E" w:rsidRPr="00164AC8" w:rsidRDefault="00B04C2E" w:rsidP="00A276D1">
      <w:pPr>
        <w:numPr>
          <w:ilvl w:val="0"/>
          <w:numId w:val="9"/>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Put them in the recovery position</w:t>
      </w:r>
      <w:r w:rsidR="007F542A" w:rsidRPr="00164AC8">
        <w:rPr>
          <w:rFonts w:ascii="Arial" w:eastAsia="Times New Roman" w:hAnsi="Arial" w:cs="Arial"/>
          <w:kern w:val="0"/>
          <w:sz w:val="24"/>
          <w:szCs w:val="24"/>
          <w:lang w:eastAsia="en-GB"/>
          <w14:ligatures w14:val="none"/>
        </w:rPr>
        <w:t xml:space="preserve"> if they are unconscious</w:t>
      </w:r>
    </w:p>
    <w:p w14:paraId="327BE252" w14:textId="3B8E89F1" w:rsidR="00B04C2E" w:rsidRPr="00164AC8" w:rsidRDefault="00B04C2E" w:rsidP="007F542A">
      <w:pPr>
        <w:numPr>
          <w:ilvl w:val="0"/>
          <w:numId w:val="9"/>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Call the ambulance - 999 - inform the operator of the </w:t>
      </w:r>
      <w:proofErr w:type="gramStart"/>
      <w:r w:rsidRPr="00164AC8">
        <w:rPr>
          <w:rFonts w:ascii="Arial" w:eastAsia="Times New Roman" w:hAnsi="Arial" w:cs="Arial"/>
          <w:kern w:val="0"/>
          <w:sz w:val="24"/>
          <w:szCs w:val="24"/>
          <w:lang w:eastAsia="en-GB"/>
          <w14:ligatures w14:val="none"/>
        </w:rPr>
        <w:t>overdose;</w:t>
      </w:r>
      <w:proofErr w:type="gramEnd"/>
    </w:p>
    <w:p w14:paraId="55A62AE5" w14:textId="77777777" w:rsidR="00B04C2E" w:rsidRPr="00164AC8" w:rsidRDefault="00B04C2E" w:rsidP="00A276D1">
      <w:pPr>
        <w:numPr>
          <w:ilvl w:val="0"/>
          <w:numId w:val="9"/>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Inform the ambulance team what the person has taken; try to gather all the packaging you can </w:t>
      </w:r>
      <w:proofErr w:type="gramStart"/>
      <w:r w:rsidRPr="00164AC8">
        <w:rPr>
          <w:rFonts w:ascii="Arial" w:eastAsia="Times New Roman" w:hAnsi="Arial" w:cs="Arial"/>
          <w:kern w:val="0"/>
          <w:sz w:val="24"/>
          <w:szCs w:val="24"/>
          <w:lang w:eastAsia="en-GB"/>
          <w14:ligatures w14:val="none"/>
        </w:rPr>
        <w:t>find;</w:t>
      </w:r>
      <w:proofErr w:type="gramEnd"/>
    </w:p>
    <w:p w14:paraId="62C87B7D" w14:textId="0AB52D69" w:rsidR="00B04C2E" w:rsidRPr="00164AC8" w:rsidRDefault="00B04C2E" w:rsidP="00A276D1">
      <w:pPr>
        <w:numPr>
          <w:ilvl w:val="0"/>
          <w:numId w:val="9"/>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Get some help, keep </w:t>
      </w:r>
      <w:proofErr w:type="gramStart"/>
      <w:r w:rsidRPr="00164AC8">
        <w:rPr>
          <w:rFonts w:ascii="Arial" w:eastAsia="Times New Roman" w:hAnsi="Arial" w:cs="Arial"/>
          <w:kern w:val="0"/>
          <w:sz w:val="24"/>
          <w:szCs w:val="24"/>
          <w:lang w:eastAsia="en-GB"/>
          <w14:ligatures w14:val="none"/>
        </w:rPr>
        <w:t>other  young</w:t>
      </w:r>
      <w:proofErr w:type="gramEnd"/>
      <w:r w:rsidRPr="00164AC8">
        <w:rPr>
          <w:rFonts w:ascii="Arial" w:eastAsia="Times New Roman" w:hAnsi="Arial" w:cs="Arial"/>
          <w:kern w:val="0"/>
          <w:sz w:val="24"/>
          <w:szCs w:val="24"/>
          <w:lang w:eastAsia="en-GB"/>
          <w14:ligatures w14:val="none"/>
        </w:rPr>
        <w:t xml:space="preserve"> people away (but don't dismiss any valuable information that they may be trying to pass on to you).</w:t>
      </w:r>
    </w:p>
    <w:p w14:paraId="4036649E"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DON'T</w:t>
      </w:r>
    </w:p>
    <w:p w14:paraId="01BEE50F" w14:textId="76B41785" w:rsidR="00B04C2E" w:rsidRPr="00164AC8" w:rsidRDefault="00B04C2E" w:rsidP="00A276D1">
      <w:pPr>
        <w:numPr>
          <w:ilvl w:val="0"/>
          <w:numId w:val="10"/>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 xml:space="preserve">Walk the young person </w:t>
      </w:r>
      <w:proofErr w:type="gramStart"/>
      <w:r w:rsidRPr="00164AC8">
        <w:rPr>
          <w:rFonts w:ascii="Arial" w:eastAsia="Times New Roman" w:hAnsi="Arial" w:cs="Arial"/>
          <w:kern w:val="0"/>
          <w:sz w:val="24"/>
          <w:szCs w:val="24"/>
          <w:lang w:eastAsia="en-GB"/>
          <w14:ligatures w14:val="none"/>
        </w:rPr>
        <w:t>around;</w:t>
      </w:r>
      <w:proofErr w:type="gramEnd"/>
    </w:p>
    <w:p w14:paraId="136613E5" w14:textId="2A255E0A" w:rsidR="00B04C2E" w:rsidRPr="00164AC8" w:rsidRDefault="00B04C2E" w:rsidP="00A276D1">
      <w:pPr>
        <w:numPr>
          <w:ilvl w:val="0"/>
          <w:numId w:val="10"/>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Put the</w:t>
      </w:r>
      <w:r w:rsidR="008D0416">
        <w:rPr>
          <w:rFonts w:ascii="Arial" w:eastAsia="Times New Roman" w:hAnsi="Arial" w:cs="Arial"/>
          <w:kern w:val="0"/>
          <w:sz w:val="24"/>
          <w:szCs w:val="24"/>
          <w:lang w:eastAsia="en-GB"/>
          <w14:ligatures w14:val="none"/>
        </w:rPr>
        <w:t xml:space="preserve"> </w:t>
      </w:r>
      <w:r w:rsidRPr="00164AC8">
        <w:rPr>
          <w:rFonts w:ascii="Arial" w:eastAsia="Times New Roman" w:hAnsi="Arial" w:cs="Arial"/>
          <w:kern w:val="0"/>
          <w:sz w:val="24"/>
          <w:szCs w:val="24"/>
          <w:lang w:eastAsia="en-GB"/>
          <w14:ligatures w14:val="none"/>
        </w:rPr>
        <w:t xml:space="preserve">young person in a cold bath/layer them up to heavily to generate </w:t>
      </w:r>
      <w:proofErr w:type="gramStart"/>
      <w:r w:rsidRPr="00164AC8">
        <w:rPr>
          <w:rFonts w:ascii="Arial" w:eastAsia="Times New Roman" w:hAnsi="Arial" w:cs="Arial"/>
          <w:kern w:val="0"/>
          <w:sz w:val="24"/>
          <w:szCs w:val="24"/>
          <w:lang w:eastAsia="en-GB"/>
          <w14:ligatures w14:val="none"/>
        </w:rPr>
        <w:t>warmth;</w:t>
      </w:r>
      <w:proofErr w:type="gramEnd"/>
    </w:p>
    <w:p w14:paraId="3014FA87" w14:textId="3A123AB5" w:rsidR="007F542A" w:rsidRPr="00164AC8" w:rsidRDefault="00B04C2E" w:rsidP="007F542A">
      <w:pPr>
        <w:numPr>
          <w:ilvl w:val="0"/>
          <w:numId w:val="10"/>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Give them a drink.</w:t>
      </w:r>
    </w:p>
    <w:p w14:paraId="39834D5C" w14:textId="77777777" w:rsidR="00B04C2E" w:rsidRPr="00164AC8" w:rsidRDefault="00B04C2E" w:rsidP="00A276D1">
      <w:pPr>
        <w:shd w:val="clear" w:color="auto" w:fill="FFFFFF"/>
        <w:spacing w:before="300" w:after="300" w:line="360" w:lineRule="auto"/>
        <w:jc w:val="both"/>
        <w:outlineLvl w:val="2"/>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t>Recording and Review</w:t>
      </w:r>
    </w:p>
    <w:p w14:paraId="7D3B8421" w14:textId="04DAF368" w:rsidR="00B04C2E" w:rsidRPr="00164AC8" w:rsidRDefault="00B04C2E" w:rsidP="00A276D1">
      <w:pPr>
        <w:shd w:val="clear" w:color="auto" w:fill="FFFFFF"/>
        <w:spacing w:after="300" w:line="360" w:lineRule="auto"/>
        <w:jc w:val="both"/>
        <w:rPr>
          <w:rFonts w:ascii="Arial" w:eastAsia="Times New Roman" w:hAnsi="Arial" w:cs="Arial"/>
          <w:kern w:val="0"/>
          <w:sz w:val="24"/>
          <w:szCs w:val="24"/>
          <w:lang w:eastAsia="en-GB"/>
          <w14:ligatures w14:val="none"/>
        </w:rPr>
      </w:pPr>
      <w:r w:rsidRPr="00164AC8">
        <w:rPr>
          <w:rFonts w:ascii="Arial" w:eastAsia="Times New Roman" w:hAnsi="Arial" w:cs="Arial"/>
          <w:kern w:val="0"/>
          <w:sz w:val="24"/>
          <w:szCs w:val="24"/>
          <w:lang w:eastAsia="en-GB"/>
          <w14:ligatures w14:val="none"/>
        </w:rPr>
        <w:lastRenderedPageBreak/>
        <w:t>Please refer to the</w:t>
      </w:r>
      <w:r w:rsidR="00A276D1" w:rsidRPr="00164AC8">
        <w:rPr>
          <w:rFonts w:ascii="Arial" w:eastAsia="Times New Roman" w:hAnsi="Arial" w:cs="Arial"/>
          <w:kern w:val="0"/>
          <w:sz w:val="24"/>
          <w:szCs w:val="24"/>
          <w:lang w:eastAsia="en-GB"/>
          <w14:ligatures w14:val="none"/>
        </w:rPr>
        <w:t xml:space="preserve"> </w:t>
      </w:r>
      <w:r w:rsidR="00A276D1" w:rsidRPr="00164AC8">
        <w:rPr>
          <w:rFonts w:ascii="Arial" w:eastAsia="Times New Roman" w:hAnsi="Arial" w:cs="Arial"/>
          <w:b/>
          <w:bCs/>
          <w:kern w:val="0"/>
          <w:sz w:val="24"/>
          <w:szCs w:val="24"/>
          <w:lang w:eastAsia="en-GB"/>
          <w14:ligatures w14:val="none"/>
        </w:rPr>
        <w:t xml:space="preserve">Self Harm and Suicidal Behaviour </w:t>
      </w:r>
      <w:r w:rsidR="00A532D0" w:rsidRPr="00164AC8">
        <w:rPr>
          <w:rFonts w:ascii="Arial" w:eastAsia="Times New Roman" w:hAnsi="Arial" w:cs="Arial"/>
          <w:b/>
          <w:bCs/>
          <w:kern w:val="0"/>
          <w:sz w:val="24"/>
          <w:szCs w:val="24"/>
          <w:lang w:eastAsia="en-GB"/>
          <w14:ligatures w14:val="none"/>
        </w:rPr>
        <w:t>Policy</w:t>
      </w:r>
      <w:r w:rsidR="00A276D1" w:rsidRPr="00164AC8">
        <w:rPr>
          <w:rFonts w:ascii="Arial" w:eastAsia="Times New Roman" w:hAnsi="Arial" w:cs="Arial"/>
          <w:b/>
          <w:bCs/>
          <w:kern w:val="0"/>
          <w:sz w:val="24"/>
          <w:szCs w:val="24"/>
          <w:lang w:eastAsia="en-GB"/>
          <w14:ligatures w14:val="none"/>
        </w:rPr>
        <w:t>.</w:t>
      </w:r>
    </w:p>
    <w:p w14:paraId="15DB015D" w14:textId="77777777" w:rsidR="00FA387E" w:rsidRPr="00164AC8" w:rsidRDefault="00FA387E" w:rsidP="00A276D1">
      <w:pPr>
        <w:spacing w:line="360" w:lineRule="auto"/>
        <w:jc w:val="both"/>
        <w:rPr>
          <w:rFonts w:ascii="Arial" w:hAnsi="Arial" w:cs="Arial"/>
          <w:sz w:val="24"/>
          <w:szCs w:val="24"/>
        </w:rPr>
      </w:pPr>
    </w:p>
    <w:sectPr w:rsidR="00FA387E" w:rsidRPr="00164AC8" w:rsidSect="002B0A6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FF6600"/>
        <w:left w:val="single" w:sz="4" w:space="24" w:color="FF6600"/>
        <w:bottom w:val="single" w:sz="4" w:space="24" w:color="FF6600"/>
        <w:right w:val="single" w:sz="4"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EB70A" w14:textId="77777777" w:rsidR="002B0A65" w:rsidRDefault="002B0A65" w:rsidP="002B0A65">
      <w:pPr>
        <w:spacing w:after="0" w:line="240" w:lineRule="auto"/>
      </w:pPr>
      <w:r>
        <w:separator/>
      </w:r>
    </w:p>
  </w:endnote>
  <w:endnote w:type="continuationSeparator" w:id="0">
    <w:p w14:paraId="3F190CA1" w14:textId="77777777" w:rsidR="002B0A65" w:rsidRDefault="002B0A65" w:rsidP="002B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24A73" w14:textId="77777777" w:rsidR="002B0A65" w:rsidRDefault="002B0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4EC6C" w14:textId="77777777" w:rsidR="002B0A65" w:rsidRDefault="002B0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7C41" w14:textId="77777777" w:rsidR="002B0A65" w:rsidRDefault="002B0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68A94" w14:textId="77777777" w:rsidR="002B0A65" w:rsidRDefault="002B0A65" w:rsidP="002B0A65">
      <w:pPr>
        <w:spacing w:after="0" w:line="240" w:lineRule="auto"/>
      </w:pPr>
      <w:r>
        <w:separator/>
      </w:r>
    </w:p>
  </w:footnote>
  <w:footnote w:type="continuationSeparator" w:id="0">
    <w:p w14:paraId="35C0FF93" w14:textId="77777777" w:rsidR="002B0A65" w:rsidRDefault="002B0A65" w:rsidP="002B0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8A32" w14:textId="32A8AD6D" w:rsidR="002B0A65" w:rsidRDefault="009728D7">
    <w:pPr>
      <w:pStyle w:val="Header"/>
    </w:pPr>
    <w:r>
      <w:rPr>
        <w:noProof/>
      </w:rPr>
      <w:pict w14:anchorId="0C120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16313" o:spid="_x0000_s2050" type="#_x0000_t75" style="position:absolute;margin-left:0;margin-top:0;width:451.15pt;height:638.15pt;z-index:-251657216;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CD51B" w14:textId="30E9CC03" w:rsidR="002B0A65" w:rsidRDefault="00704288">
    <w:pPr>
      <w:pStyle w:val="Header"/>
    </w:pPr>
    <w:r>
      <w:rPr>
        <w:noProof/>
      </w:rPr>
      <w:drawing>
        <wp:inline distT="0" distB="0" distL="0" distR="0" wp14:anchorId="144466D5" wp14:editId="36C1C4AA">
          <wp:extent cx="5600700" cy="1251398"/>
          <wp:effectExtent l="0" t="0" r="0" b="6350"/>
          <wp:docPr id="30070510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05108"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45436" cy="1261394"/>
                  </a:xfrm>
                  <a:prstGeom prst="rect">
                    <a:avLst/>
                  </a:prstGeom>
                </pic:spPr>
              </pic:pic>
            </a:graphicData>
          </a:graphic>
        </wp:inline>
      </w:drawing>
    </w:r>
    <w:r w:rsidR="009728D7">
      <w:rPr>
        <w:noProof/>
      </w:rPr>
      <w:pict w14:anchorId="4F2CD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16314" o:spid="_x0000_s2051" type="#_x0000_t75" style="position:absolute;margin-left:0;margin-top:0;width:451.15pt;height:638.15pt;z-index:-251656192;mso-position-horizontal:center;mso-position-horizontal-relative:margin;mso-position-vertical:center;mso-position-vertical-relative:margin" o:allowincell="f">
          <v:imagedata r:id="rId2" o:title="Letter Graphic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1942" w14:textId="336C8D33" w:rsidR="002B0A65" w:rsidRDefault="009728D7">
    <w:pPr>
      <w:pStyle w:val="Header"/>
    </w:pPr>
    <w:r>
      <w:rPr>
        <w:noProof/>
      </w:rPr>
      <w:pict w14:anchorId="6671B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16312" o:spid="_x0000_s2049" type="#_x0000_t75" style="position:absolute;margin-left:0;margin-top:0;width:451.15pt;height:638.15pt;z-index:-251658240;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199"/>
    <w:multiLevelType w:val="multilevel"/>
    <w:tmpl w:val="510E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24D0A"/>
    <w:multiLevelType w:val="multilevel"/>
    <w:tmpl w:val="9C84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67B1A"/>
    <w:multiLevelType w:val="multilevel"/>
    <w:tmpl w:val="AEBE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92563"/>
    <w:multiLevelType w:val="multilevel"/>
    <w:tmpl w:val="E58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53DAA"/>
    <w:multiLevelType w:val="multilevel"/>
    <w:tmpl w:val="A364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031FE"/>
    <w:multiLevelType w:val="hybridMultilevel"/>
    <w:tmpl w:val="28CEB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5A5C5E"/>
    <w:multiLevelType w:val="multilevel"/>
    <w:tmpl w:val="7CDE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32DF2"/>
    <w:multiLevelType w:val="multilevel"/>
    <w:tmpl w:val="B696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F7A27"/>
    <w:multiLevelType w:val="multilevel"/>
    <w:tmpl w:val="0D32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576C6"/>
    <w:multiLevelType w:val="multilevel"/>
    <w:tmpl w:val="D75A1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277AB0"/>
    <w:multiLevelType w:val="multilevel"/>
    <w:tmpl w:val="1844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5521ED"/>
    <w:multiLevelType w:val="hybridMultilevel"/>
    <w:tmpl w:val="8DD45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DC162AB"/>
    <w:multiLevelType w:val="hybridMultilevel"/>
    <w:tmpl w:val="E8A6A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73345"/>
    <w:multiLevelType w:val="multilevel"/>
    <w:tmpl w:val="20E6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111091">
    <w:abstractNumId w:val="2"/>
  </w:num>
  <w:num w:numId="2" w16cid:durableId="1864398993">
    <w:abstractNumId w:val="13"/>
  </w:num>
  <w:num w:numId="3" w16cid:durableId="1265385829">
    <w:abstractNumId w:val="4"/>
  </w:num>
  <w:num w:numId="4" w16cid:durableId="2072577953">
    <w:abstractNumId w:val="6"/>
  </w:num>
  <w:num w:numId="5" w16cid:durableId="797992254">
    <w:abstractNumId w:val="7"/>
  </w:num>
  <w:num w:numId="6" w16cid:durableId="1804889358">
    <w:abstractNumId w:val="10"/>
  </w:num>
  <w:num w:numId="7" w16cid:durableId="962342586">
    <w:abstractNumId w:val="0"/>
  </w:num>
  <w:num w:numId="8" w16cid:durableId="1731146279">
    <w:abstractNumId w:val="3"/>
  </w:num>
  <w:num w:numId="9" w16cid:durableId="1015690656">
    <w:abstractNumId w:val="8"/>
  </w:num>
  <w:num w:numId="10" w16cid:durableId="1750734728">
    <w:abstractNumId w:val="1"/>
  </w:num>
  <w:num w:numId="11" w16cid:durableId="1201941780">
    <w:abstractNumId w:val="5"/>
  </w:num>
  <w:num w:numId="12" w16cid:durableId="503131697">
    <w:abstractNumId w:val="9"/>
  </w:num>
  <w:num w:numId="13" w16cid:durableId="1928533776">
    <w:abstractNumId w:val="12"/>
  </w:num>
  <w:num w:numId="14" w16cid:durableId="1719623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2E"/>
    <w:rsid w:val="000217C9"/>
    <w:rsid w:val="00040CEC"/>
    <w:rsid w:val="00070769"/>
    <w:rsid w:val="00093AB2"/>
    <w:rsid w:val="000B41BC"/>
    <w:rsid w:val="000B6FF6"/>
    <w:rsid w:val="000C36A0"/>
    <w:rsid w:val="00142C61"/>
    <w:rsid w:val="001565A7"/>
    <w:rsid w:val="00164AC8"/>
    <w:rsid w:val="001C0E48"/>
    <w:rsid w:val="001C1F0A"/>
    <w:rsid w:val="001F426F"/>
    <w:rsid w:val="00225143"/>
    <w:rsid w:val="00226704"/>
    <w:rsid w:val="0023085F"/>
    <w:rsid w:val="002437FF"/>
    <w:rsid w:val="002628A9"/>
    <w:rsid w:val="00282CC4"/>
    <w:rsid w:val="0029306D"/>
    <w:rsid w:val="00296469"/>
    <w:rsid w:val="002B0269"/>
    <w:rsid w:val="002B0A65"/>
    <w:rsid w:val="002F33F5"/>
    <w:rsid w:val="002F4E67"/>
    <w:rsid w:val="00310E50"/>
    <w:rsid w:val="003112C6"/>
    <w:rsid w:val="00323D65"/>
    <w:rsid w:val="003369C9"/>
    <w:rsid w:val="003406E0"/>
    <w:rsid w:val="003637F2"/>
    <w:rsid w:val="003A6993"/>
    <w:rsid w:val="003C258F"/>
    <w:rsid w:val="00420CE0"/>
    <w:rsid w:val="00441486"/>
    <w:rsid w:val="004511C2"/>
    <w:rsid w:val="00462330"/>
    <w:rsid w:val="00486920"/>
    <w:rsid w:val="004D472E"/>
    <w:rsid w:val="004F091A"/>
    <w:rsid w:val="00504AFC"/>
    <w:rsid w:val="00516683"/>
    <w:rsid w:val="005623ED"/>
    <w:rsid w:val="00576110"/>
    <w:rsid w:val="005827E9"/>
    <w:rsid w:val="005C3A7D"/>
    <w:rsid w:val="005D4FB4"/>
    <w:rsid w:val="005F1BA2"/>
    <w:rsid w:val="005F334B"/>
    <w:rsid w:val="00600E16"/>
    <w:rsid w:val="006215E4"/>
    <w:rsid w:val="006243C0"/>
    <w:rsid w:val="006A472A"/>
    <w:rsid w:val="00702027"/>
    <w:rsid w:val="00704288"/>
    <w:rsid w:val="00744BCB"/>
    <w:rsid w:val="00761DB1"/>
    <w:rsid w:val="00790606"/>
    <w:rsid w:val="007A5762"/>
    <w:rsid w:val="007B60A2"/>
    <w:rsid w:val="007E42B8"/>
    <w:rsid w:val="007F542A"/>
    <w:rsid w:val="00827DA6"/>
    <w:rsid w:val="008354CC"/>
    <w:rsid w:val="0085710A"/>
    <w:rsid w:val="008641F5"/>
    <w:rsid w:val="008843C6"/>
    <w:rsid w:val="00896EC9"/>
    <w:rsid w:val="008A3862"/>
    <w:rsid w:val="008C68CD"/>
    <w:rsid w:val="008D0416"/>
    <w:rsid w:val="008F552F"/>
    <w:rsid w:val="008F6464"/>
    <w:rsid w:val="0093216B"/>
    <w:rsid w:val="0093360F"/>
    <w:rsid w:val="00935642"/>
    <w:rsid w:val="00992D00"/>
    <w:rsid w:val="009946BB"/>
    <w:rsid w:val="009A39A3"/>
    <w:rsid w:val="009A6EB9"/>
    <w:rsid w:val="009B26A0"/>
    <w:rsid w:val="009B5E29"/>
    <w:rsid w:val="009C2DCE"/>
    <w:rsid w:val="009D23B3"/>
    <w:rsid w:val="009E5F83"/>
    <w:rsid w:val="00A00DF1"/>
    <w:rsid w:val="00A01366"/>
    <w:rsid w:val="00A2134A"/>
    <w:rsid w:val="00A276D1"/>
    <w:rsid w:val="00A40E0A"/>
    <w:rsid w:val="00A47F78"/>
    <w:rsid w:val="00A51D9E"/>
    <w:rsid w:val="00A532D0"/>
    <w:rsid w:val="00A55ECD"/>
    <w:rsid w:val="00A61706"/>
    <w:rsid w:val="00A64A5D"/>
    <w:rsid w:val="00A66034"/>
    <w:rsid w:val="00A71BED"/>
    <w:rsid w:val="00A77313"/>
    <w:rsid w:val="00A870A2"/>
    <w:rsid w:val="00AA2AEE"/>
    <w:rsid w:val="00AC3FAB"/>
    <w:rsid w:val="00B04C2E"/>
    <w:rsid w:val="00B2111B"/>
    <w:rsid w:val="00B24041"/>
    <w:rsid w:val="00B66535"/>
    <w:rsid w:val="00B67966"/>
    <w:rsid w:val="00B86D10"/>
    <w:rsid w:val="00BA31AB"/>
    <w:rsid w:val="00BB2C58"/>
    <w:rsid w:val="00BB71F2"/>
    <w:rsid w:val="00BB72A0"/>
    <w:rsid w:val="00BC1894"/>
    <w:rsid w:val="00BC38CA"/>
    <w:rsid w:val="00BC40B5"/>
    <w:rsid w:val="00BD6D4B"/>
    <w:rsid w:val="00BF1E8C"/>
    <w:rsid w:val="00C26CFE"/>
    <w:rsid w:val="00C31DE8"/>
    <w:rsid w:val="00C4581D"/>
    <w:rsid w:val="00C538D0"/>
    <w:rsid w:val="00C973EF"/>
    <w:rsid w:val="00CC6CF1"/>
    <w:rsid w:val="00CC7925"/>
    <w:rsid w:val="00CE0713"/>
    <w:rsid w:val="00D27F7D"/>
    <w:rsid w:val="00D37F44"/>
    <w:rsid w:val="00D46E60"/>
    <w:rsid w:val="00D50A6D"/>
    <w:rsid w:val="00D6478A"/>
    <w:rsid w:val="00D71F9E"/>
    <w:rsid w:val="00D865BD"/>
    <w:rsid w:val="00DB04BC"/>
    <w:rsid w:val="00DE4A7D"/>
    <w:rsid w:val="00E20066"/>
    <w:rsid w:val="00E20242"/>
    <w:rsid w:val="00E261A3"/>
    <w:rsid w:val="00E331CF"/>
    <w:rsid w:val="00E33898"/>
    <w:rsid w:val="00E41F18"/>
    <w:rsid w:val="00E4418B"/>
    <w:rsid w:val="00E52432"/>
    <w:rsid w:val="00E56044"/>
    <w:rsid w:val="00E70EB6"/>
    <w:rsid w:val="00E86BEA"/>
    <w:rsid w:val="00EA52A4"/>
    <w:rsid w:val="00EC661C"/>
    <w:rsid w:val="00EF7DA1"/>
    <w:rsid w:val="00F37687"/>
    <w:rsid w:val="00F44F67"/>
    <w:rsid w:val="00F73C18"/>
    <w:rsid w:val="00FA00DB"/>
    <w:rsid w:val="00FA3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C20669"/>
  <w15:chartTrackingRefBased/>
  <w15:docId w15:val="{9B43BA8A-70C9-4086-9FBA-92AFB556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4C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B04C2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B04C2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2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B04C2E"/>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B04C2E"/>
    <w:rPr>
      <w:rFonts w:ascii="Times New Roman" w:eastAsia="Times New Roman" w:hAnsi="Times New Roman" w:cs="Times New Roman"/>
      <w:b/>
      <w:bCs/>
      <w:kern w:val="0"/>
      <w:sz w:val="27"/>
      <w:szCs w:val="27"/>
      <w:lang w:eastAsia="en-GB"/>
      <w14:ligatures w14:val="none"/>
    </w:rPr>
  </w:style>
  <w:style w:type="paragraph" w:customStyle="1" w:styleId="bold">
    <w:name w:val="bold"/>
    <w:basedOn w:val="Normal"/>
    <w:rsid w:val="00B04C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B04C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04C2E"/>
    <w:rPr>
      <w:color w:val="0000FF"/>
      <w:u w:val="single"/>
    </w:rPr>
  </w:style>
  <w:style w:type="character" w:customStyle="1" w:styleId="italic">
    <w:name w:val="italic"/>
    <w:basedOn w:val="DefaultParagraphFont"/>
    <w:rsid w:val="00B04C2E"/>
  </w:style>
  <w:style w:type="character" w:customStyle="1" w:styleId="bold1">
    <w:name w:val="bold1"/>
    <w:basedOn w:val="DefaultParagraphFont"/>
    <w:rsid w:val="00B04C2E"/>
  </w:style>
  <w:style w:type="paragraph" w:customStyle="1" w:styleId="italic1">
    <w:name w:val="italic1"/>
    <w:basedOn w:val="Normal"/>
    <w:rsid w:val="00B04C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A870A2"/>
    <w:pPr>
      <w:ind w:left="720"/>
      <w:contextualSpacing/>
    </w:pPr>
  </w:style>
  <w:style w:type="character" w:styleId="UnresolvedMention">
    <w:name w:val="Unresolved Mention"/>
    <w:basedOn w:val="DefaultParagraphFont"/>
    <w:uiPriority w:val="99"/>
    <w:semiHidden/>
    <w:unhideWhenUsed/>
    <w:rsid w:val="009D23B3"/>
    <w:rPr>
      <w:color w:val="605E5C"/>
      <w:shd w:val="clear" w:color="auto" w:fill="E1DFDD"/>
    </w:rPr>
  </w:style>
  <w:style w:type="paragraph" w:styleId="Header">
    <w:name w:val="header"/>
    <w:basedOn w:val="Normal"/>
    <w:link w:val="HeaderChar"/>
    <w:uiPriority w:val="99"/>
    <w:unhideWhenUsed/>
    <w:rsid w:val="002B0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A65"/>
  </w:style>
  <w:style w:type="paragraph" w:styleId="Footer">
    <w:name w:val="footer"/>
    <w:basedOn w:val="Normal"/>
    <w:link w:val="FooterChar"/>
    <w:uiPriority w:val="99"/>
    <w:unhideWhenUsed/>
    <w:rsid w:val="002B0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51871">
      <w:bodyDiv w:val="1"/>
      <w:marLeft w:val="0"/>
      <w:marRight w:val="0"/>
      <w:marTop w:val="0"/>
      <w:marBottom w:val="0"/>
      <w:divBdr>
        <w:top w:val="none" w:sz="0" w:space="0" w:color="auto"/>
        <w:left w:val="none" w:sz="0" w:space="0" w:color="auto"/>
        <w:bottom w:val="none" w:sz="0" w:space="0" w:color="auto"/>
        <w:right w:val="none" w:sz="0" w:space="0" w:color="auto"/>
      </w:divBdr>
      <w:divsChild>
        <w:div w:id="170798901">
          <w:marLeft w:val="0"/>
          <w:marRight w:val="0"/>
          <w:marTop w:val="300"/>
          <w:marBottom w:val="300"/>
          <w:divBdr>
            <w:top w:val="single" w:sz="6" w:space="14" w:color="E3E3E3"/>
            <w:left w:val="single" w:sz="6" w:space="14" w:color="E3E3E3"/>
            <w:bottom w:val="single" w:sz="6" w:space="14" w:color="E3E3E3"/>
            <w:right w:val="single" w:sz="6" w:space="14" w:color="E3E3E3"/>
          </w:divBdr>
        </w:div>
        <w:div w:id="649558065">
          <w:marLeft w:val="0"/>
          <w:marRight w:val="0"/>
          <w:marTop w:val="0"/>
          <w:marBottom w:val="0"/>
          <w:divBdr>
            <w:top w:val="none" w:sz="0" w:space="0" w:color="auto"/>
            <w:left w:val="none" w:sz="0" w:space="0" w:color="auto"/>
            <w:bottom w:val="none" w:sz="0" w:space="0" w:color="auto"/>
            <w:right w:val="none" w:sz="0" w:space="0" w:color="auto"/>
          </w:divBdr>
        </w:div>
        <w:div w:id="507603596">
          <w:marLeft w:val="0"/>
          <w:marRight w:val="0"/>
          <w:marTop w:val="0"/>
          <w:marBottom w:val="0"/>
          <w:divBdr>
            <w:top w:val="none" w:sz="0" w:space="0" w:color="auto"/>
            <w:left w:val="none" w:sz="0" w:space="0" w:color="auto"/>
            <w:bottom w:val="none" w:sz="0" w:space="0" w:color="auto"/>
            <w:right w:val="none" w:sz="0" w:space="0" w:color="auto"/>
          </w:divBdr>
        </w:div>
        <w:div w:id="573391643">
          <w:marLeft w:val="0"/>
          <w:marRight w:val="0"/>
          <w:marTop w:val="0"/>
          <w:marBottom w:val="0"/>
          <w:divBdr>
            <w:top w:val="none" w:sz="0" w:space="0" w:color="auto"/>
            <w:left w:val="none" w:sz="0" w:space="0" w:color="auto"/>
            <w:bottom w:val="none" w:sz="0" w:space="0" w:color="auto"/>
            <w:right w:val="none" w:sz="0" w:space="0" w:color="auto"/>
          </w:divBdr>
        </w:div>
        <w:div w:id="1477064876">
          <w:marLeft w:val="0"/>
          <w:marRight w:val="0"/>
          <w:marTop w:val="0"/>
          <w:marBottom w:val="0"/>
          <w:divBdr>
            <w:top w:val="none" w:sz="0" w:space="0" w:color="auto"/>
            <w:left w:val="none" w:sz="0" w:space="0" w:color="auto"/>
            <w:bottom w:val="none" w:sz="0" w:space="0" w:color="auto"/>
            <w:right w:val="none" w:sz="0" w:space="0" w:color="auto"/>
          </w:divBdr>
        </w:div>
        <w:div w:id="11611127">
          <w:marLeft w:val="0"/>
          <w:marRight w:val="0"/>
          <w:marTop w:val="0"/>
          <w:marBottom w:val="0"/>
          <w:divBdr>
            <w:top w:val="none" w:sz="0" w:space="0" w:color="auto"/>
            <w:left w:val="none" w:sz="0" w:space="0" w:color="auto"/>
            <w:bottom w:val="none" w:sz="0" w:space="0" w:color="auto"/>
            <w:right w:val="none" w:sz="0" w:space="0" w:color="auto"/>
          </w:divBdr>
        </w:div>
        <w:div w:id="1164856823">
          <w:marLeft w:val="0"/>
          <w:marRight w:val="0"/>
          <w:marTop w:val="0"/>
          <w:marBottom w:val="0"/>
          <w:divBdr>
            <w:top w:val="none" w:sz="0" w:space="0" w:color="auto"/>
            <w:left w:val="none" w:sz="0" w:space="0" w:color="auto"/>
            <w:bottom w:val="none" w:sz="0" w:space="0" w:color="auto"/>
            <w:right w:val="none" w:sz="0" w:space="0" w:color="auto"/>
          </w:divBdr>
        </w:div>
        <w:div w:id="609046457">
          <w:marLeft w:val="0"/>
          <w:marRight w:val="0"/>
          <w:marTop w:val="0"/>
          <w:marBottom w:val="0"/>
          <w:divBdr>
            <w:top w:val="none" w:sz="0" w:space="0" w:color="auto"/>
            <w:left w:val="none" w:sz="0" w:space="0" w:color="auto"/>
            <w:bottom w:val="none" w:sz="0" w:space="0" w:color="auto"/>
            <w:right w:val="none" w:sz="0" w:space="0" w:color="auto"/>
          </w:divBdr>
        </w:div>
        <w:div w:id="1065108762">
          <w:marLeft w:val="0"/>
          <w:marRight w:val="0"/>
          <w:marTop w:val="0"/>
          <w:marBottom w:val="0"/>
          <w:divBdr>
            <w:top w:val="none" w:sz="0" w:space="0" w:color="auto"/>
            <w:left w:val="none" w:sz="0" w:space="0" w:color="auto"/>
            <w:bottom w:val="none" w:sz="0" w:space="0" w:color="auto"/>
            <w:right w:val="none" w:sz="0" w:space="0" w:color="auto"/>
          </w:divBdr>
        </w:div>
        <w:div w:id="1971131337">
          <w:marLeft w:val="0"/>
          <w:marRight w:val="0"/>
          <w:marTop w:val="0"/>
          <w:marBottom w:val="0"/>
          <w:divBdr>
            <w:top w:val="none" w:sz="0" w:space="0" w:color="auto"/>
            <w:left w:val="none" w:sz="0" w:space="0" w:color="auto"/>
            <w:bottom w:val="none" w:sz="0" w:space="0" w:color="auto"/>
            <w:right w:val="none" w:sz="0" w:space="0" w:color="auto"/>
          </w:divBdr>
        </w:div>
      </w:divsChild>
    </w:div>
    <w:div w:id="156196268">
      <w:bodyDiv w:val="1"/>
      <w:marLeft w:val="0"/>
      <w:marRight w:val="0"/>
      <w:marTop w:val="0"/>
      <w:marBottom w:val="0"/>
      <w:divBdr>
        <w:top w:val="none" w:sz="0" w:space="0" w:color="auto"/>
        <w:left w:val="none" w:sz="0" w:space="0" w:color="auto"/>
        <w:bottom w:val="none" w:sz="0" w:space="0" w:color="auto"/>
        <w:right w:val="none" w:sz="0" w:space="0" w:color="auto"/>
      </w:divBdr>
    </w:div>
    <w:div w:id="105912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sc1/chapter/1-Recommend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uploads/system/uploads/attachment_data/file/413368/Promoting_the_health_and_well-being_of_looked-after_childr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hs.uk/pages/hom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23/416/regulation/7/ma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llergyuk.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food-allerg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86dd76-42ea-4270-81f0-37e6343e2fd1">
      <Terms xmlns="http://schemas.microsoft.com/office/infopath/2007/PartnerControls"/>
    </lcf76f155ced4ddcb4097134ff3c332f>
    <TaxCatchAll xmlns="a490c837-c321-4fae-9f39-e5bf6c3a6c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125EC9E5C6254A817615DF3F9149D1" ma:contentTypeVersion="13" ma:contentTypeDescription="Create a new document." ma:contentTypeScope="" ma:versionID="3a22cee3ace7def8fc5aee9445750e43">
  <xsd:schema xmlns:xsd="http://www.w3.org/2001/XMLSchema" xmlns:xs="http://www.w3.org/2001/XMLSchema" xmlns:p="http://schemas.microsoft.com/office/2006/metadata/properties" xmlns:ns2="5686dd76-42ea-4270-81f0-37e6343e2fd1" xmlns:ns3="a490c837-c321-4fae-9f39-e5bf6c3a6c1d" targetNamespace="http://schemas.microsoft.com/office/2006/metadata/properties" ma:root="true" ma:fieldsID="02876e86945f903f70249f10d24da844" ns2:_="" ns3:_="">
    <xsd:import namespace="5686dd76-42ea-4270-81f0-37e6343e2fd1"/>
    <xsd:import namespace="a490c837-c321-4fae-9f39-e5bf6c3a6c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dd76-42ea-4270-81f0-37e6343e2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853bf7-f76e-461f-8fed-f3e614b2e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90c837-c321-4fae-9f39-e5bf6c3a6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b7d48-6cfe-4763-8b2f-20309a94f221}" ma:internalName="TaxCatchAll" ma:showField="CatchAllData" ma:web="a490c837-c321-4fae-9f39-e5bf6c3a6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8400D-1B96-4CEC-B4D4-4AB4F255AB4B}">
  <ds:schemaRefs>
    <ds:schemaRef ds:uri="http://schemas.microsoft.com/office/2006/metadata/properties"/>
    <ds:schemaRef ds:uri="http://schemas.microsoft.com/office/infopath/2007/PartnerControls"/>
    <ds:schemaRef ds:uri="5686dd76-42ea-4270-81f0-37e6343e2fd1"/>
    <ds:schemaRef ds:uri="a490c837-c321-4fae-9f39-e5bf6c3a6c1d"/>
  </ds:schemaRefs>
</ds:datastoreItem>
</file>

<file path=customXml/itemProps2.xml><?xml version="1.0" encoding="utf-8"?>
<ds:datastoreItem xmlns:ds="http://schemas.openxmlformats.org/officeDocument/2006/customXml" ds:itemID="{8CB2C0EE-36B5-4C71-A0CE-6F74B5AB7215}">
  <ds:schemaRefs>
    <ds:schemaRef ds:uri="http://schemas.openxmlformats.org/officeDocument/2006/bibliography"/>
  </ds:schemaRefs>
</ds:datastoreItem>
</file>

<file path=customXml/itemProps3.xml><?xml version="1.0" encoding="utf-8"?>
<ds:datastoreItem xmlns:ds="http://schemas.openxmlformats.org/officeDocument/2006/customXml" ds:itemID="{F08831BF-23D7-432C-AAE0-97FA0C2470B8}">
  <ds:schemaRefs>
    <ds:schemaRef ds:uri="http://schemas.microsoft.com/sharepoint/v3/contenttype/forms"/>
  </ds:schemaRefs>
</ds:datastoreItem>
</file>

<file path=customXml/itemProps4.xml><?xml version="1.0" encoding="utf-8"?>
<ds:datastoreItem xmlns:ds="http://schemas.openxmlformats.org/officeDocument/2006/customXml" ds:itemID="{7A0B7F0B-8E2C-4061-AA60-D64FC8ABD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6dd76-42ea-4270-81f0-37e6343e2fd1"/>
    <ds:schemaRef ds:uri="a490c837-c321-4fae-9f39-e5bf6c3a6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Redmond</dc:creator>
  <cp:keywords/>
  <dc:description/>
  <cp:lastModifiedBy>Natalie Redmond</cp:lastModifiedBy>
  <cp:revision>2</cp:revision>
  <dcterms:created xsi:type="dcterms:W3CDTF">2024-10-24T17:18:00Z</dcterms:created>
  <dcterms:modified xsi:type="dcterms:W3CDTF">2024-10-24T17:18:00Z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bada5225f4a08b6b9cb5d401bb30c673c9e60e99e59e620ffa6b05e6cd22772b</vt:lpwstr>
  </property>
  <property fmtid="{D5CDD505-2E9C-101B-9397-08002B2CF9AE}" pid="3" name="ContentTypeId">
    <vt:lpwstr>0x010100E2125EC9E5C6254A817615DF3F9149D1</vt:lpwstr>
  </property>
  <property fmtid="{D5CDD505-2E9C-101B-9397-08002B2CF9AE}" pid="4" name="MediaServiceImageTags">
    <vt:lpwstr/>
  </property>
</Properties>
</file>